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D" w:rsidRDefault="00FA2B68" w:rsidP="009E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7"/>
          <w:szCs w:val="37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238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7D" w:rsidRPr="00ED2C64" w:rsidRDefault="00553A7D" w:rsidP="009E1E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40"/>
          <w:szCs w:val="40"/>
          <w:lang w:eastAsia="ar-SA"/>
        </w:rPr>
      </w:pPr>
      <w:r w:rsidRPr="00ED2C64">
        <w:rPr>
          <w:rFonts w:ascii="Times New Roman" w:hAnsi="Times New Roman" w:cs="Times New Roman"/>
          <w:b/>
          <w:bCs/>
          <w:spacing w:val="24"/>
          <w:sz w:val="40"/>
          <w:szCs w:val="40"/>
        </w:rPr>
        <w:t>Котельничская районная Дума</w:t>
      </w:r>
    </w:p>
    <w:p w:rsidR="00553A7D" w:rsidRPr="00ED2C64" w:rsidRDefault="00553A7D" w:rsidP="009E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ED2C64">
        <w:rPr>
          <w:rFonts w:ascii="Times New Roman" w:hAnsi="Times New Roman" w:cs="Times New Roman"/>
          <w:sz w:val="36"/>
          <w:szCs w:val="36"/>
        </w:rPr>
        <w:t>пятого созыва</w:t>
      </w:r>
    </w:p>
    <w:p w:rsidR="00553A7D" w:rsidRPr="005822C8" w:rsidRDefault="00553A7D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553A7D" w:rsidRPr="005822C8" w:rsidRDefault="00553A7D" w:rsidP="00FF5599">
      <w:pPr>
        <w:suppressAutoHyphens/>
        <w:jc w:val="center"/>
        <w:rPr>
          <w:rFonts w:ascii="Times New Roman" w:hAnsi="Times New Roman" w:cs="Times New Roman"/>
          <w:b/>
          <w:bCs/>
          <w:spacing w:val="80"/>
          <w:sz w:val="36"/>
          <w:szCs w:val="36"/>
          <w:lang w:eastAsia="ar-SA"/>
        </w:rPr>
      </w:pPr>
      <w:r w:rsidRPr="005822C8">
        <w:rPr>
          <w:rFonts w:ascii="Times New Roman" w:hAnsi="Times New Roman" w:cs="Times New Roman"/>
          <w:b/>
          <w:bCs/>
          <w:spacing w:val="80"/>
          <w:sz w:val="36"/>
          <w:szCs w:val="36"/>
        </w:rPr>
        <w:t>РЕШЕНИЕ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53A7D" w:rsidRPr="0022224B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3A7D" w:rsidRPr="0022224B" w:rsidRDefault="00AF05F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3A7D" w:rsidRPr="0022224B" w:rsidRDefault="00AF05F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553A7D" w:rsidRPr="0022224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4B">
              <w:rPr>
                <w:rFonts w:ascii="Times New Roman" w:hAnsi="Times New Roman" w:cs="Times New Roman"/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22224B" w:rsidRDefault="00553A7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A7D" w:rsidRDefault="00553A7D" w:rsidP="00846A5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3A7D" w:rsidRPr="00AF05F7" w:rsidRDefault="00553A7D" w:rsidP="00694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AF05F7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О внесении изменений </w:t>
      </w:r>
    </w:p>
    <w:p w:rsidR="00553A7D" w:rsidRPr="00AF05F7" w:rsidRDefault="00553A7D" w:rsidP="00C7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AF05F7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в решение Котельничской районной Думы от 31.05.2017 № 90 </w:t>
      </w:r>
    </w:p>
    <w:p w:rsidR="00553A7D" w:rsidRPr="00AF05F7" w:rsidRDefault="00553A7D" w:rsidP="00C74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AF05F7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« </w:t>
      </w:r>
      <w:r w:rsidRPr="00AF05F7">
        <w:rPr>
          <w:rFonts w:ascii="Times New Roman" w:hAnsi="Times New Roman" w:cs="Times New Roman"/>
          <w:b/>
          <w:bCs/>
          <w:sz w:val="27"/>
          <w:szCs w:val="27"/>
        </w:rPr>
        <w:t>Об утверждении Программы социально-экономического р</w:t>
      </w:r>
      <w:r w:rsidR="00D8164D" w:rsidRPr="00AF05F7">
        <w:rPr>
          <w:rFonts w:ascii="Times New Roman" w:hAnsi="Times New Roman" w:cs="Times New Roman"/>
          <w:b/>
          <w:bCs/>
          <w:sz w:val="27"/>
          <w:szCs w:val="27"/>
        </w:rPr>
        <w:t xml:space="preserve">азвития  Котельничского района </w:t>
      </w:r>
      <w:r w:rsidRPr="00AF05F7">
        <w:rPr>
          <w:rFonts w:ascii="Times New Roman" w:hAnsi="Times New Roman" w:cs="Times New Roman"/>
          <w:b/>
          <w:bCs/>
          <w:sz w:val="27"/>
          <w:szCs w:val="27"/>
        </w:rPr>
        <w:t>на 2017-2021гг.»</w:t>
      </w:r>
    </w:p>
    <w:p w:rsidR="00553A7D" w:rsidRPr="00AF05F7" w:rsidRDefault="00553A7D" w:rsidP="00AE2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53A7D" w:rsidRPr="00AF05F7" w:rsidRDefault="00553A7D" w:rsidP="00AE23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01F1" w:rsidRDefault="00553A7D" w:rsidP="009E0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 xml:space="preserve">На основании пункта 4 части 10 статьи 35 Федерального закона от 06.10.2003 № 131-ФЗ «Об общих принципах организации местного самоуправления в Российской Федерации» в целях обеспечения устойчивого социально-экономического развития Котельничского муниципального района Кировской области на долгосрочную перспективу и повышения уровня жизни населения района в соответствии с Уставом Котельничского района Котельничская районная Дума РЕШИЛА: </w:t>
      </w:r>
    </w:p>
    <w:p w:rsidR="00B1360F" w:rsidRDefault="00282C4E" w:rsidP="00282C4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Внести изменения в Программу социально-экономического развития Котельничского района на 2017-2021 годы (далее - Программа), утвердив Приложение №2 в новой редакции. Прилагается.</w:t>
      </w:r>
    </w:p>
    <w:p w:rsidR="00282C4E" w:rsidRDefault="00282C4E" w:rsidP="00282C4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Котельничского района и администрациям сельских поселений Котельничского района, муниципальным учреждениям района обеспечить выполнение намеченным мероприятий Программы.</w:t>
      </w:r>
    </w:p>
    <w:p w:rsidR="00816C23" w:rsidRPr="00282C4E" w:rsidRDefault="00C02E8C" w:rsidP="00282C4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2C4E">
        <w:rPr>
          <w:rFonts w:ascii="Times New Roman" w:hAnsi="Times New Roman" w:cs="Times New Roman"/>
          <w:sz w:val="27"/>
          <w:szCs w:val="27"/>
          <w:lang w:eastAsia="ru-RU"/>
        </w:rPr>
        <w:t xml:space="preserve">Опубликовать (обнародовать) </w:t>
      </w:r>
      <w:r w:rsidR="00553A7D" w:rsidRPr="00282C4E">
        <w:rPr>
          <w:rFonts w:ascii="Times New Roman" w:hAnsi="Times New Roman" w:cs="Times New Roman"/>
          <w:sz w:val="27"/>
          <w:szCs w:val="27"/>
          <w:lang w:eastAsia="ru-RU"/>
        </w:rPr>
        <w:t xml:space="preserve">настоящее решение </w:t>
      </w:r>
      <w:r w:rsidRPr="00282C4E">
        <w:rPr>
          <w:rFonts w:ascii="Times New Roman" w:hAnsi="Times New Roman" w:cs="Times New Roman"/>
          <w:sz w:val="27"/>
          <w:szCs w:val="27"/>
          <w:lang w:eastAsia="ru-RU"/>
        </w:rPr>
        <w:t xml:space="preserve">на информационных стендах органов местного самоуправления Котельничского </w:t>
      </w:r>
      <w:r w:rsidR="00282C4E">
        <w:rPr>
          <w:rFonts w:ascii="Times New Roman" w:hAnsi="Times New Roman" w:cs="Times New Roman"/>
          <w:sz w:val="27"/>
          <w:szCs w:val="27"/>
          <w:lang w:eastAsia="ru-RU"/>
        </w:rPr>
        <w:t xml:space="preserve">района </w:t>
      </w:r>
      <w:r w:rsidR="00553A7D" w:rsidRPr="00282C4E">
        <w:rPr>
          <w:rFonts w:ascii="Times New Roman" w:hAnsi="Times New Roman" w:cs="Times New Roman"/>
          <w:sz w:val="27"/>
          <w:szCs w:val="27"/>
          <w:lang w:eastAsia="ru-RU"/>
        </w:rPr>
        <w:t>и разместить на официальном сайте органов местного самоуправления Котельничского района Кировской области в сети Интернет.</w:t>
      </w:r>
    </w:p>
    <w:p w:rsidR="00553A7D" w:rsidRPr="00AF05F7" w:rsidRDefault="00553A7D" w:rsidP="00816C2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lastRenderedPageBreak/>
        <w:t>Настоящее решение вступает в силу со дня его официального опубликования.</w:t>
      </w:r>
    </w:p>
    <w:p w:rsidR="00553A7D" w:rsidRPr="00AF05F7" w:rsidRDefault="00553A7D" w:rsidP="00AF05F7">
      <w:pPr>
        <w:pStyle w:val="21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69"/>
        <w:gridCol w:w="2201"/>
        <w:gridCol w:w="3101"/>
      </w:tblGrid>
      <w:tr w:rsidR="00553A7D" w:rsidRPr="00AF05F7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AF05F7" w:rsidRDefault="00553A7D" w:rsidP="00AF05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F05F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  <w:p w:rsidR="00553A7D" w:rsidRPr="00AF05F7" w:rsidRDefault="00553A7D" w:rsidP="00AF05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F05F7">
              <w:rPr>
                <w:rFonts w:ascii="Times New Roman" w:hAnsi="Times New Roman" w:cs="Times New Roman"/>
                <w:sz w:val="27"/>
                <w:szCs w:val="27"/>
              </w:rPr>
              <w:t>районной Думы</w:t>
            </w:r>
            <w:r w:rsidR="00B1360F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B1360F" w:rsidRPr="00AF05F7">
              <w:rPr>
                <w:rFonts w:ascii="Times New Roman" w:hAnsi="Times New Roman" w:cs="Times New Roman"/>
                <w:sz w:val="27"/>
                <w:szCs w:val="27"/>
              </w:rPr>
              <w:t>В.А. Банников</w:t>
            </w:r>
          </w:p>
          <w:p w:rsidR="00B1360F" w:rsidRDefault="00B1360F" w:rsidP="00AF05F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A7D" w:rsidRPr="00AF05F7" w:rsidRDefault="00553A7D" w:rsidP="00AF05F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F05F7">
              <w:rPr>
                <w:rFonts w:ascii="Times New Roman" w:hAnsi="Times New Roman" w:cs="Times New Roman"/>
                <w:sz w:val="27"/>
                <w:szCs w:val="27"/>
              </w:rPr>
              <w:t xml:space="preserve">Глава Котельничского </w:t>
            </w:r>
          </w:p>
          <w:p w:rsidR="00553A7D" w:rsidRPr="00AF05F7" w:rsidRDefault="00B1360F" w:rsidP="00B1360F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553A7D" w:rsidRPr="00AF05F7">
              <w:rPr>
                <w:rFonts w:ascii="Times New Roman" w:hAnsi="Times New Roman" w:cs="Times New Roman"/>
                <w:sz w:val="27"/>
                <w:szCs w:val="27"/>
              </w:rPr>
              <w:t>айона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AF05F7">
              <w:rPr>
                <w:rFonts w:ascii="Times New Roman" w:hAnsi="Times New Roman" w:cs="Times New Roman"/>
                <w:sz w:val="27"/>
                <w:szCs w:val="27"/>
              </w:rPr>
              <w:t>С.Г. Черемискин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AF05F7" w:rsidRDefault="00553A7D" w:rsidP="00AF05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553A7D" w:rsidRPr="00AF05F7" w:rsidRDefault="00553A7D" w:rsidP="00AF0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  <w:p w:rsidR="00553A7D" w:rsidRPr="00AF05F7" w:rsidRDefault="00AF05F7" w:rsidP="00AF05F7">
            <w:pPr>
              <w:pStyle w:val="2"/>
              <w:tabs>
                <w:tab w:val="clear" w:pos="576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D8164D" w:rsidRPr="00AF0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553A7D" w:rsidRPr="00AF05F7" w:rsidRDefault="00553A7D" w:rsidP="00AF05F7">
            <w:pP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  <w:p w:rsidR="00D8164D" w:rsidRPr="00AF05F7" w:rsidRDefault="00D8164D" w:rsidP="00AF05F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A7D" w:rsidRPr="00AF05F7" w:rsidRDefault="00D8164D" w:rsidP="00B1360F">
            <w:pP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AF05F7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</w:p>
        </w:tc>
      </w:tr>
    </w:tbl>
    <w:p w:rsidR="00553A7D" w:rsidRPr="00AF05F7" w:rsidRDefault="00AF05F7" w:rsidP="00AF05F7">
      <w:pPr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_____________________________________________________________________</w:t>
      </w:r>
    </w:p>
    <w:p w:rsidR="00553A7D" w:rsidRPr="00AF05F7" w:rsidRDefault="00553A7D" w:rsidP="00AF05F7">
      <w:pPr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  <w:r w:rsidRPr="00AF05F7">
        <w:rPr>
          <w:rFonts w:ascii="Times New Roman" w:hAnsi="Times New Roman" w:cs="Times New Roman"/>
          <w:sz w:val="27"/>
          <w:szCs w:val="27"/>
        </w:rPr>
        <w:t xml:space="preserve">ПОДГОТОВЛЕНО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53A7D" w:rsidRPr="00AF05F7">
        <w:tc>
          <w:tcPr>
            <w:tcW w:w="4785" w:type="dxa"/>
          </w:tcPr>
          <w:p w:rsidR="00553A7D" w:rsidRPr="00AF05F7" w:rsidRDefault="00553A7D" w:rsidP="00AF05F7">
            <w:pPr>
              <w:suppressAutoHyphens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F05F7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Котельничского района, заведующий отделом экономики</w:t>
            </w:r>
          </w:p>
        </w:tc>
        <w:tc>
          <w:tcPr>
            <w:tcW w:w="4786" w:type="dxa"/>
          </w:tcPr>
          <w:p w:rsidR="00D8164D" w:rsidRPr="00AF05F7" w:rsidRDefault="00D8164D" w:rsidP="00AF05F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A7D" w:rsidRPr="00AF05F7" w:rsidRDefault="00AF05F7" w:rsidP="00AF05F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</w:t>
            </w:r>
            <w:r w:rsidR="00553A7D" w:rsidRPr="00AF05F7">
              <w:rPr>
                <w:rFonts w:ascii="Times New Roman" w:hAnsi="Times New Roman" w:cs="Times New Roman"/>
                <w:sz w:val="27"/>
                <w:szCs w:val="27"/>
              </w:rPr>
              <w:t>С.А. Шабалина</w:t>
            </w:r>
          </w:p>
        </w:tc>
      </w:tr>
    </w:tbl>
    <w:p w:rsidR="00553A7D" w:rsidRPr="00AF05F7" w:rsidRDefault="00553A7D" w:rsidP="00AF05F7">
      <w:pPr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</w:p>
    <w:p w:rsidR="00553A7D" w:rsidRPr="00AF05F7" w:rsidRDefault="00553A7D" w:rsidP="00AF05F7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>Правовая и антикоррупционная экспертиза профильного отдела (управления):</w:t>
      </w:r>
    </w:p>
    <w:p w:rsidR="00AF05F7" w:rsidRDefault="00AF05F7" w:rsidP="00AF05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53A7D" w:rsidRPr="00AF05F7" w:rsidRDefault="00553A7D" w:rsidP="00AF05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 xml:space="preserve">Текст Решения и приложения к нему действующему законодательству </w:t>
      </w:r>
    </w:p>
    <w:p w:rsidR="00553A7D" w:rsidRPr="00AF05F7" w:rsidRDefault="00553A7D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05F7">
        <w:rPr>
          <w:rFonts w:ascii="Times New Roman" w:hAnsi="Times New Roman" w:cs="Times New Roman"/>
          <w:sz w:val="27"/>
          <w:szCs w:val="27"/>
        </w:rPr>
        <w:t>СООТВЕТСТВУЮТ</w:t>
      </w:r>
      <w:proofErr w:type="gramEnd"/>
      <w:r w:rsidRPr="00AF05F7">
        <w:rPr>
          <w:rFonts w:ascii="Times New Roman" w:hAnsi="Times New Roman" w:cs="Times New Roman"/>
          <w:sz w:val="27"/>
          <w:szCs w:val="27"/>
        </w:rPr>
        <w:t>/ НЕ СООТВЕТСТВУЮТ (подчеркнуть).</w:t>
      </w:r>
    </w:p>
    <w:p w:rsidR="00553A7D" w:rsidRPr="00AF05F7" w:rsidRDefault="00553A7D" w:rsidP="00AF05F7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553A7D" w:rsidRPr="00AF05F7" w:rsidRDefault="00553A7D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>Главный специалист,</w:t>
      </w:r>
    </w:p>
    <w:p w:rsidR="00AF05F7" w:rsidRPr="00AF05F7" w:rsidRDefault="00553A7D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 xml:space="preserve">юрисконсульт </w:t>
      </w:r>
      <w:r w:rsidR="00AF05F7" w:rsidRPr="00AF05F7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553A7D" w:rsidRPr="00AF05F7" w:rsidRDefault="00553A7D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 xml:space="preserve">Котельничского района      </w:t>
      </w:r>
      <w:r w:rsidR="00D8164D" w:rsidRPr="00AF05F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AF05F7" w:rsidRPr="00AF05F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AF05F7">
        <w:rPr>
          <w:rFonts w:ascii="Times New Roman" w:hAnsi="Times New Roman" w:cs="Times New Roman"/>
          <w:sz w:val="27"/>
          <w:szCs w:val="27"/>
        </w:rPr>
        <w:t>Е.В. Кулакова</w:t>
      </w:r>
    </w:p>
    <w:p w:rsidR="00553A7D" w:rsidRPr="00AF05F7" w:rsidRDefault="00553A7D" w:rsidP="00AF05F7">
      <w:pPr>
        <w:suppressAutoHyphens/>
        <w:rPr>
          <w:rFonts w:ascii="Times New Roman" w:hAnsi="Times New Roman" w:cs="Times New Roman"/>
          <w:sz w:val="27"/>
          <w:szCs w:val="27"/>
        </w:rPr>
      </w:pPr>
    </w:p>
    <w:p w:rsidR="00553A7D" w:rsidRPr="00AF05F7" w:rsidRDefault="00553A7D" w:rsidP="00AF05F7">
      <w:pPr>
        <w:suppressAutoHyphens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>Правовая экспертиза аппарата районной Думы:</w:t>
      </w:r>
    </w:p>
    <w:p w:rsidR="00553A7D" w:rsidRPr="00AF05F7" w:rsidRDefault="00553A7D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3A7D" w:rsidRPr="00AF05F7" w:rsidRDefault="00553A7D" w:rsidP="00AF05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>Уставу Котельничского муниципального района, Регламенту Котельничской районной Думы, внутренним документам Котельничской районной Думы</w:t>
      </w:r>
    </w:p>
    <w:p w:rsidR="00553A7D" w:rsidRPr="00AF05F7" w:rsidRDefault="00553A7D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05F7">
        <w:rPr>
          <w:rFonts w:ascii="Times New Roman" w:hAnsi="Times New Roman" w:cs="Times New Roman"/>
          <w:sz w:val="27"/>
          <w:szCs w:val="27"/>
        </w:rPr>
        <w:t>СООТВЕТСТВУЮТ</w:t>
      </w:r>
      <w:proofErr w:type="gramEnd"/>
      <w:r w:rsidRPr="00AF05F7">
        <w:rPr>
          <w:rFonts w:ascii="Times New Roman" w:hAnsi="Times New Roman" w:cs="Times New Roman"/>
          <w:sz w:val="27"/>
          <w:szCs w:val="27"/>
        </w:rPr>
        <w:t>/ НЕ СООТВЕТСТВУЮТ (подчеркнуть).</w:t>
      </w:r>
    </w:p>
    <w:p w:rsidR="00553A7D" w:rsidRPr="00AF05F7" w:rsidRDefault="00553A7D" w:rsidP="00AF05F7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F05F7" w:rsidRPr="00AF05F7" w:rsidRDefault="00553A7D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>Главный специалист по</w:t>
      </w:r>
      <w:r w:rsidR="00D8164D" w:rsidRPr="00AF05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F05F7" w:rsidRPr="00AF05F7">
        <w:rPr>
          <w:rFonts w:ascii="Times New Roman" w:hAnsi="Times New Roman" w:cs="Times New Roman"/>
          <w:sz w:val="27"/>
          <w:szCs w:val="27"/>
        </w:rPr>
        <w:t>правовым</w:t>
      </w:r>
      <w:proofErr w:type="gramEnd"/>
    </w:p>
    <w:p w:rsidR="00AF05F7" w:rsidRPr="00AF05F7" w:rsidRDefault="00AF05F7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>в</w:t>
      </w:r>
      <w:r w:rsidR="00553A7D" w:rsidRPr="00AF05F7">
        <w:rPr>
          <w:rFonts w:ascii="Times New Roman" w:hAnsi="Times New Roman" w:cs="Times New Roman"/>
          <w:sz w:val="27"/>
          <w:szCs w:val="27"/>
        </w:rPr>
        <w:t>опросам</w:t>
      </w:r>
      <w:r w:rsidRPr="00AF05F7">
        <w:rPr>
          <w:rFonts w:ascii="Times New Roman" w:hAnsi="Times New Roman" w:cs="Times New Roman"/>
          <w:sz w:val="27"/>
          <w:szCs w:val="27"/>
        </w:rPr>
        <w:t xml:space="preserve"> аппарата </w:t>
      </w:r>
      <w:r w:rsidR="00553A7D" w:rsidRPr="00AF05F7">
        <w:rPr>
          <w:rFonts w:ascii="Times New Roman" w:hAnsi="Times New Roman" w:cs="Times New Roman"/>
          <w:sz w:val="27"/>
          <w:szCs w:val="27"/>
        </w:rPr>
        <w:t>Котельничской</w:t>
      </w:r>
    </w:p>
    <w:p w:rsidR="00553A7D" w:rsidRPr="00AF05F7" w:rsidRDefault="00553A7D" w:rsidP="00AF05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t xml:space="preserve">районной Думы           </w:t>
      </w:r>
      <w:r w:rsidR="00AF05F7" w:rsidRPr="00AF05F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AF05F7">
        <w:rPr>
          <w:rFonts w:ascii="Times New Roman" w:hAnsi="Times New Roman" w:cs="Times New Roman"/>
          <w:sz w:val="27"/>
          <w:szCs w:val="27"/>
        </w:rPr>
        <w:t xml:space="preserve">Н.М. </w:t>
      </w:r>
      <w:proofErr w:type="spellStart"/>
      <w:r w:rsidRPr="00AF05F7">
        <w:rPr>
          <w:rFonts w:ascii="Times New Roman" w:hAnsi="Times New Roman" w:cs="Times New Roman"/>
          <w:sz w:val="27"/>
          <w:szCs w:val="27"/>
        </w:rPr>
        <w:t>Втюрина</w:t>
      </w:r>
      <w:proofErr w:type="spellEnd"/>
    </w:p>
    <w:p w:rsidR="00AF05F7" w:rsidRDefault="00AF05F7" w:rsidP="00AF05F7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553A7D" w:rsidRPr="00D8164D" w:rsidRDefault="00D41247" w:rsidP="00AF05F7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AF05F7">
        <w:rPr>
          <w:rFonts w:ascii="Times New Roman" w:hAnsi="Times New Roman" w:cs="Times New Roman"/>
          <w:sz w:val="27"/>
          <w:szCs w:val="27"/>
        </w:rPr>
        <w:lastRenderedPageBreak/>
        <w:t xml:space="preserve">Разослать: </w:t>
      </w:r>
      <w:r w:rsidR="00553A7D" w:rsidRPr="00AF05F7">
        <w:rPr>
          <w:rFonts w:ascii="Times New Roman" w:hAnsi="Times New Roman" w:cs="Times New Roman"/>
          <w:sz w:val="27"/>
          <w:szCs w:val="27"/>
        </w:rPr>
        <w:t>межрайонная прокуратура, администрация района, районное управление образования, отдел экономики, отдел ЖКХ архитектуры и градостроительства, отдел по управлению имуществом и земельными ресурсами администрации Котельничского района, отдел культуры, по делам архивов, молодежи и спорта, отдел сельского хозяйства, аппарат районной Думы</w:t>
      </w:r>
    </w:p>
    <w:p w:rsidR="00485E81" w:rsidRDefault="00485E81" w:rsidP="009660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485E81" w:rsidSect="002E5CCF">
          <w:pgSz w:w="11906" w:h="16838"/>
          <w:pgMar w:top="1134" w:right="851" w:bottom="1134" w:left="1616" w:header="709" w:footer="709" w:gutter="0"/>
          <w:cols w:space="708"/>
          <w:docGrid w:linePitch="360"/>
        </w:sectPr>
      </w:pPr>
    </w:p>
    <w:p w:rsidR="0069518D" w:rsidRPr="008F0EDE" w:rsidRDefault="0069518D" w:rsidP="0069518D">
      <w:pPr>
        <w:autoSpaceDE w:val="0"/>
        <w:autoSpaceDN w:val="0"/>
        <w:adjustRightInd w:val="0"/>
        <w:ind w:firstLine="9072"/>
        <w:outlineLvl w:val="1"/>
      </w:pPr>
      <w:r w:rsidRPr="008F0EDE">
        <w:lastRenderedPageBreak/>
        <w:t>Приложение</w:t>
      </w:r>
    </w:p>
    <w:p w:rsidR="0069518D" w:rsidRPr="008F0EDE" w:rsidRDefault="0069518D" w:rsidP="0069518D">
      <w:pPr>
        <w:autoSpaceDE w:val="0"/>
        <w:autoSpaceDN w:val="0"/>
        <w:adjustRightInd w:val="0"/>
        <w:ind w:firstLine="9072"/>
        <w:outlineLvl w:val="1"/>
      </w:pPr>
      <w:r w:rsidRPr="008F0EDE">
        <w:t>к решению Котельничской районной Думы</w:t>
      </w:r>
    </w:p>
    <w:p w:rsidR="0069518D" w:rsidRPr="008F0EDE" w:rsidRDefault="0069518D" w:rsidP="0069518D">
      <w:pPr>
        <w:autoSpaceDE w:val="0"/>
        <w:autoSpaceDN w:val="0"/>
        <w:adjustRightInd w:val="0"/>
        <w:ind w:firstLine="9072"/>
        <w:outlineLvl w:val="1"/>
      </w:pPr>
      <w:r w:rsidRPr="008F0EDE">
        <w:t>от ______________№__________</w:t>
      </w:r>
    </w:p>
    <w:p w:rsidR="0069518D" w:rsidRPr="00884108" w:rsidRDefault="0069518D" w:rsidP="0069518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9518D" w:rsidRDefault="0069518D" w:rsidP="0069518D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 xml:space="preserve">                                                                      приложение 2</w:t>
      </w:r>
    </w:p>
    <w:p w:rsidR="0069518D" w:rsidRDefault="0069518D" w:rsidP="0069518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9518D" w:rsidRPr="00884108" w:rsidRDefault="0069518D" w:rsidP="0069518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84108">
        <w:rPr>
          <w:b/>
        </w:rPr>
        <w:t xml:space="preserve">Перечень </w:t>
      </w:r>
    </w:p>
    <w:p w:rsidR="0069518D" w:rsidRPr="00884108" w:rsidRDefault="0069518D" w:rsidP="0069518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4108">
        <w:rPr>
          <w:b/>
        </w:rPr>
        <w:t xml:space="preserve">мероприятий </w:t>
      </w:r>
      <w:r w:rsidRPr="00884108">
        <w:rPr>
          <w:b/>
          <w:bCs/>
        </w:rPr>
        <w:t>«Программы социально-</w:t>
      </w:r>
      <w:r w:rsidRPr="00884108">
        <w:rPr>
          <w:b/>
          <w:bCs/>
          <w:color w:val="000000"/>
        </w:rPr>
        <w:t xml:space="preserve">экономического развития </w:t>
      </w:r>
    </w:p>
    <w:p w:rsidR="0069518D" w:rsidRPr="00884108" w:rsidRDefault="0069518D" w:rsidP="0069518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4108">
        <w:rPr>
          <w:b/>
          <w:bCs/>
          <w:color w:val="000000"/>
        </w:rPr>
        <w:t>муниципального образования Котельничского района Кировской области» на 2017 – 2021 годы</w:t>
      </w:r>
    </w:p>
    <w:p w:rsidR="0069518D" w:rsidRPr="00884108" w:rsidRDefault="0069518D" w:rsidP="0069518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84108">
        <w:rPr>
          <w:b/>
        </w:rPr>
        <w:t xml:space="preserve"> и их финансирование</w:t>
      </w:r>
    </w:p>
    <w:p w:rsidR="0069518D" w:rsidRPr="00884108" w:rsidRDefault="0069518D" w:rsidP="0069518D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30"/>
        <w:gridCol w:w="1842"/>
        <w:gridCol w:w="1559"/>
        <w:gridCol w:w="1417"/>
        <w:gridCol w:w="1419"/>
        <w:gridCol w:w="1407"/>
        <w:gridCol w:w="1559"/>
        <w:gridCol w:w="1317"/>
      </w:tblGrid>
      <w:tr w:rsidR="0069518D" w:rsidRPr="00884108" w:rsidTr="0069518D">
        <w:trPr>
          <w:tblHeader/>
        </w:trPr>
        <w:tc>
          <w:tcPr>
            <w:tcW w:w="817" w:type="dxa"/>
            <w:vMerge w:val="restart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 xml:space="preserve">№ </w:t>
            </w:r>
            <w:proofErr w:type="spellStart"/>
            <w:proofErr w:type="gramStart"/>
            <w:r w:rsidRPr="00884108">
              <w:rPr>
                <w:bCs/>
              </w:rPr>
              <w:t>п</w:t>
            </w:r>
            <w:proofErr w:type="spellEnd"/>
            <w:proofErr w:type="gramEnd"/>
            <w:r w:rsidRPr="00884108">
              <w:rPr>
                <w:bCs/>
              </w:rPr>
              <w:t>/</w:t>
            </w:r>
            <w:proofErr w:type="spellStart"/>
            <w:r w:rsidRPr="00884108">
              <w:rPr>
                <w:bCs/>
              </w:rPr>
              <w:t>п</w:t>
            </w:r>
            <w:proofErr w:type="spellEnd"/>
          </w:p>
        </w:tc>
        <w:tc>
          <w:tcPr>
            <w:tcW w:w="3230" w:type="dxa"/>
            <w:vMerge w:val="restart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наименование программного мероприятия</w:t>
            </w:r>
          </w:p>
        </w:tc>
        <w:tc>
          <w:tcPr>
            <w:tcW w:w="1842" w:type="dxa"/>
            <w:vMerge w:val="restart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Источник финансирования, тыс. руб.</w:t>
            </w:r>
          </w:p>
        </w:tc>
        <w:tc>
          <w:tcPr>
            <w:tcW w:w="8678" w:type="dxa"/>
            <w:gridSpan w:val="6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Объем финансирования</w:t>
            </w:r>
          </w:p>
        </w:tc>
      </w:tr>
      <w:tr w:rsidR="0069518D" w:rsidRPr="00884108" w:rsidTr="0069518D">
        <w:trPr>
          <w:tblHeader/>
        </w:trPr>
        <w:tc>
          <w:tcPr>
            <w:tcW w:w="817" w:type="dxa"/>
            <w:vMerge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30" w:type="dxa"/>
            <w:vMerge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Всего по годам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2017 год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2018 год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2019 год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2020 год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2021 год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</w:t>
            </w:r>
          </w:p>
        </w:tc>
        <w:tc>
          <w:tcPr>
            <w:tcW w:w="13750" w:type="dxa"/>
            <w:gridSpan w:val="8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 xml:space="preserve"> Направление - Сохранение и развитие производственно-экономического потенциала, повышение инвестиционной привлекательности </w:t>
            </w:r>
            <w:r>
              <w:rPr>
                <w:bCs/>
              </w:rPr>
              <w:t>Котельничского района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1.1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 xml:space="preserve">Модернизация производства за счет инвестиций 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</w:tcPr>
          <w:p w:rsidR="0069518D" w:rsidRPr="00242C76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613958,70</w:t>
            </w:r>
          </w:p>
        </w:tc>
        <w:tc>
          <w:tcPr>
            <w:tcW w:w="1417" w:type="dxa"/>
          </w:tcPr>
          <w:p w:rsidR="0069518D" w:rsidRPr="00242C76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169958,70</w:t>
            </w:r>
          </w:p>
        </w:tc>
        <w:tc>
          <w:tcPr>
            <w:tcW w:w="1419" w:type="dxa"/>
          </w:tcPr>
          <w:p w:rsidR="0069518D" w:rsidRPr="00242C76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2C76">
              <w:rPr>
                <w:bCs/>
              </w:rPr>
              <w:t>40000,00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Pr="00884108">
              <w:rPr>
                <w:bCs/>
              </w:rPr>
              <w:t>000,00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Pr="00884108">
              <w:rPr>
                <w:bCs/>
              </w:rPr>
              <w:t>000,00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  <w:r w:rsidRPr="00884108">
              <w:rPr>
                <w:bCs/>
              </w:rPr>
              <w:t>000,00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Модернизация сушильного хозяйства СПК колхоз « Колос» 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17221.70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17221,70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Строительство и реконструкция объектов животноводства СПК </w:t>
            </w:r>
            <w:r>
              <w:rPr>
                <w:bCs/>
              </w:rPr>
              <w:lastRenderedPageBreak/>
              <w:t xml:space="preserve">колхоз « Искра» 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178889,00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8889,0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40000,00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40000,0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40000,0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Строительство и реконструкция объектов животноводств</w:t>
            </w:r>
            <w:proofErr w:type="gramStart"/>
            <w:r>
              <w:rPr>
                <w:bCs/>
              </w:rPr>
              <w:t>а ООО А</w:t>
            </w:r>
            <w:proofErr w:type="gramEnd"/>
            <w:r>
              <w:rPr>
                <w:bCs/>
              </w:rPr>
              <w:t>грофирма « Колхоз   «Путь Ленина»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412628,00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138628,00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210000,00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32000,00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32000,00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Организация тепличного хозяйства  ИП (КФХ) Добрынин Г.П.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5220,0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1.2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jc w:val="both"/>
            </w:pPr>
            <w:r w:rsidRPr="00884108">
              <w:t>Создания условий для развития малого и среднего предпринимательства, совершенствования видов поддержки субъектов малого и среднего предпринимательства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65,00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13,00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13,00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13,00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13,00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13,00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1.3.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jc w:val="both"/>
            </w:pPr>
            <w:r w:rsidRPr="00884108">
              <w:t>Создания условий для поддержки и развития сельскохозяйственного производства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Федеральный бюджет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Областной бюджет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9D5BA3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265809,20</w:t>
            </w:r>
          </w:p>
          <w:p w:rsidR="0069518D" w:rsidRPr="00BE583C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69518D" w:rsidRPr="00BE583C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65549,10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59428,20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13715,10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47381,00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12964,00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52000,00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12950,00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53000</w:t>
            </w:r>
            <w:r w:rsidRPr="00884108">
              <w:rPr>
                <w:bCs/>
              </w:rPr>
              <w:t>,00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84108">
              <w:rPr>
                <w:bCs/>
              </w:rPr>
              <w:t>2950,00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54000,00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84108">
              <w:rPr>
                <w:bCs/>
              </w:rPr>
              <w:t>2970,00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2</w:t>
            </w:r>
          </w:p>
        </w:tc>
        <w:tc>
          <w:tcPr>
            <w:tcW w:w="13750" w:type="dxa"/>
            <w:gridSpan w:val="8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Направление- </w:t>
            </w:r>
            <w:r w:rsidRPr="00884108">
              <w:rPr>
                <w:bCs/>
              </w:rPr>
              <w:t>Развитие коммунальной инфраструктуры, обеспечение надежности и энергетической эффективности при производстве и передаче коммунальных услуг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jc w:val="both"/>
            </w:pPr>
            <w:r>
              <w:t>Приобретение водогрейных котлов и проведение работ, связанных с обеспечением функционирования систем теплоснабжения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220,00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Замена дымогарной трубы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расногорье</w:t>
            </w:r>
            <w:proofErr w:type="spellEnd"/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Ремонт теплотрасс п. Ленинская Искра, п. Светлый, п. Юбилейный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Областной 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157,50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157,50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157,50</w:t>
            </w: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3000,0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157,50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Ремонт магистрального водопровода водопроводной сети  п. Светлый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Областной 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Замена магистрального водопровода водопроводной </w:t>
            </w:r>
            <w:r>
              <w:lastRenderedPageBreak/>
              <w:t xml:space="preserve">сети  д. </w:t>
            </w:r>
            <w:proofErr w:type="spellStart"/>
            <w:r>
              <w:t>Роминская</w:t>
            </w:r>
            <w:proofErr w:type="spellEnd"/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Областной 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750,00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2.6.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Замена магистрального водопровода водопроводной сети  д. Старостины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Областной 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525.00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525,00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Разработка </w:t>
            </w:r>
            <w:proofErr w:type="gramStart"/>
            <w:r>
              <w:t>проекта зон санитарной охраны скважин сельских поселений</w:t>
            </w:r>
            <w:proofErr w:type="gramEnd"/>
            <w:r>
              <w:t xml:space="preserve"> Комсомольское, </w:t>
            </w:r>
            <w:proofErr w:type="spellStart"/>
            <w:r>
              <w:t>Котельничское</w:t>
            </w:r>
            <w:proofErr w:type="spellEnd"/>
            <w:r>
              <w:t>, Покровское, Сретенское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2.8.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Промывка 9 скважин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2.9.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Расчет по подбору оборудования для очистки </w:t>
            </w:r>
            <w:r>
              <w:lastRenderedPageBreak/>
              <w:t>воды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 xml:space="preserve">Областной </w:t>
            </w:r>
            <w:r w:rsidRPr="00884108">
              <w:rPr>
                <w:bCs/>
              </w:rPr>
              <w:lastRenderedPageBreak/>
              <w:t>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140,00</w:t>
            </w: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2.10.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Разработка проекта для водоочистных сооружений скважин</w:t>
            </w:r>
          </w:p>
        </w:tc>
        <w:tc>
          <w:tcPr>
            <w:tcW w:w="1842" w:type="dxa"/>
            <w:tcBorders>
              <w:top w:val="nil"/>
            </w:tcBorders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Областной 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2.</w:t>
            </w:r>
            <w:r>
              <w:rPr>
                <w:bCs/>
              </w:rPr>
              <w:t>11</w:t>
            </w:r>
            <w:r w:rsidRPr="00884108">
              <w:rPr>
                <w:bCs/>
              </w:rPr>
              <w:t>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E6EBF">
              <w:rPr>
                <w:bCs/>
              </w:rPr>
              <w:t>Строительство павил</w:t>
            </w:r>
            <w:r>
              <w:rPr>
                <w:bCs/>
              </w:rPr>
              <w:t>ь</w:t>
            </w:r>
            <w:r w:rsidRPr="008E6EBF">
              <w:rPr>
                <w:bCs/>
              </w:rPr>
              <w:t>онов</w:t>
            </w:r>
            <w:r>
              <w:rPr>
                <w:bCs/>
              </w:rPr>
              <w:t xml:space="preserve"> для установки водоочистки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Областной 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>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2.</w:t>
            </w:r>
            <w:r>
              <w:rPr>
                <w:bCs/>
              </w:rPr>
              <w:t>12.</w:t>
            </w:r>
          </w:p>
        </w:tc>
        <w:tc>
          <w:tcPr>
            <w:tcW w:w="3230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Приобретение и монтаж оборудования водоочистки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3</w:t>
            </w:r>
          </w:p>
        </w:tc>
        <w:tc>
          <w:tcPr>
            <w:tcW w:w="13750" w:type="dxa"/>
            <w:gridSpan w:val="8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Содействие жилищному строительству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3.1.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 xml:space="preserve">Организация проведения </w:t>
            </w:r>
            <w:r w:rsidRPr="00884108">
              <w:rPr>
                <w:bCs/>
              </w:rPr>
              <w:lastRenderedPageBreak/>
              <w:t>кадастровых работ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 xml:space="preserve">Бюджет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100,00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100,00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100,00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100,00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 xml:space="preserve">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100,00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lastRenderedPageBreak/>
              <w:t>3.2.</w:t>
            </w:r>
          </w:p>
        </w:tc>
        <w:tc>
          <w:tcPr>
            <w:tcW w:w="3230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Подготовка карт градостроительного зонирования сельских населенных пунктов (13)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 сельского поселения</w:t>
            </w:r>
          </w:p>
        </w:tc>
        <w:tc>
          <w:tcPr>
            <w:tcW w:w="1559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4</w:t>
            </w:r>
            <w:r>
              <w:rPr>
                <w:bCs/>
              </w:rPr>
              <w:t>69</w:t>
            </w:r>
            <w:r w:rsidRPr="004869CB">
              <w:rPr>
                <w:bCs/>
              </w:rPr>
              <w:t>,00</w:t>
            </w:r>
          </w:p>
        </w:tc>
        <w:tc>
          <w:tcPr>
            <w:tcW w:w="1417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469,00</w:t>
            </w:r>
          </w:p>
        </w:tc>
        <w:tc>
          <w:tcPr>
            <w:tcW w:w="1407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50" w:type="dxa"/>
            <w:gridSpan w:val="8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Развитие транспортной инфраструктуры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84108">
              <w:rPr>
                <w:bCs/>
              </w:rPr>
              <w:t>4.1.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jc w:val="both"/>
              <w:rPr>
                <w:bCs/>
              </w:rPr>
            </w:pPr>
            <w:r w:rsidRPr="00884108">
              <w:t>Приведени</w:t>
            </w:r>
            <w:r>
              <w:t>е</w:t>
            </w:r>
            <w:r w:rsidRPr="00884108">
              <w:t xml:space="preserve"> в нормативное состояние автомобильных дорог </w:t>
            </w:r>
            <w:r>
              <w:t>местного значения</w:t>
            </w:r>
            <w:r w:rsidRPr="00884108">
              <w:t xml:space="preserve"> </w:t>
            </w:r>
            <w:r>
              <w:t xml:space="preserve"> вне границ населенных пунктов  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145222,05</w:t>
            </w: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23578,37</w:t>
            </w:r>
          </w:p>
        </w:tc>
        <w:tc>
          <w:tcPr>
            <w:tcW w:w="1417" w:type="dxa"/>
          </w:tcPr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30167,05</w:t>
            </w: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4306,37</w:t>
            </w: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5141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30671,00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4632,70</w:t>
            </w:r>
          </w:p>
        </w:tc>
        <w:tc>
          <w:tcPr>
            <w:tcW w:w="1407" w:type="dxa"/>
          </w:tcPr>
          <w:p w:rsidR="0069518D" w:rsidRPr="0065451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451B">
              <w:rPr>
                <w:bCs/>
              </w:rPr>
              <w:t>28128,00</w:t>
            </w:r>
          </w:p>
          <w:p w:rsidR="0069518D" w:rsidRPr="0065451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65451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183E4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5451B">
              <w:rPr>
                <w:bCs/>
              </w:rPr>
              <w:t>4941,50</w:t>
            </w:r>
          </w:p>
        </w:tc>
        <w:tc>
          <w:tcPr>
            <w:tcW w:w="1559" w:type="dxa"/>
          </w:tcPr>
          <w:p w:rsidR="0069518D" w:rsidRPr="00F76CC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CCF">
              <w:rPr>
                <w:bCs/>
              </w:rPr>
              <w:t>28128,00</w:t>
            </w:r>
          </w:p>
          <w:p w:rsidR="0069518D" w:rsidRPr="00F76CC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76CC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76CC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CCF">
              <w:rPr>
                <w:bCs/>
              </w:rPr>
              <w:t>4848,90</w:t>
            </w:r>
          </w:p>
        </w:tc>
        <w:tc>
          <w:tcPr>
            <w:tcW w:w="1317" w:type="dxa"/>
          </w:tcPr>
          <w:p w:rsidR="0069518D" w:rsidRPr="00F76CC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CCF">
              <w:rPr>
                <w:bCs/>
              </w:rPr>
              <w:t>28128,00</w:t>
            </w:r>
          </w:p>
          <w:p w:rsidR="0069518D" w:rsidRPr="00F76CC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76CC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F76CCF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6CCF">
              <w:rPr>
                <w:bCs/>
              </w:rPr>
              <w:t>4848,900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jc w:val="both"/>
            </w:pPr>
            <w:r w:rsidRPr="00884108">
              <w:t>Приведени</w:t>
            </w:r>
            <w:r>
              <w:t>е</w:t>
            </w:r>
            <w:r w:rsidRPr="00884108">
              <w:t xml:space="preserve"> в нормативное состояние </w:t>
            </w:r>
            <w:r>
              <w:t xml:space="preserve">улично-дорожной сети  населенных пунктов  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B91F4E" w:rsidRDefault="0069518D" w:rsidP="00FB08CE">
            <w:r>
              <w:t>19654,70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4507,60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4529,20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3543,90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3530,00</w:t>
            </w: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3544,00</w:t>
            </w:r>
          </w:p>
        </w:tc>
      </w:tr>
      <w:tr w:rsidR="0069518D" w:rsidRPr="00884108" w:rsidTr="00FB08CE">
        <w:trPr>
          <w:trHeight w:val="80"/>
        </w:trPr>
        <w:tc>
          <w:tcPr>
            <w:tcW w:w="14567" w:type="dxa"/>
            <w:gridSpan w:val="9"/>
            <w:tcBorders>
              <w:top w:val="nil"/>
              <w:left w:val="nil"/>
              <w:right w:val="nil"/>
            </w:tcBorders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5</w:t>
            </w:r>
          </w:p>
        </w:tc>
        <w:tc>
          <w:tcPr>
            <w:tcW w:w="13750" w:type="dxa"/>
            <w:gridSpan w:val="8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rPr>
                <w:bCs/>
              </w:rPr>
            </w:pPr>
            <w:r w:rsidRPr="00884108">
              <w:rPr>
                <w:bCs/>
              </w:rPr>
              <w:t>Развитие образования</w:t>
            </w:r>
            <w:r>
              <w:rPr>
                <w:bCs/>
              </w:rPr>
              <w:t>.</w:t>
            </w:r>
            <w:r w:rsidRPr="00884108">
              <w:t xml:space="preserve"> Создание условий для получения качественного и доступного дошкольного, общего и дополнительного образования</w:t>
            </w:r>
          </w:p>
        </w:tc>
      </w:tr>
      <w:tr w:rsidR="0069518D" w:rsidRPr="00884108" w:rsidTr="00FB08CE">
        <w:trPr>
          <w:trHeight w:val="1175"/>
        </w:trPr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5.1.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Проведение текущего ремонта здания МКОУ ООШ п. </w:t>
            </w:r>
            <w:proofErr w:type="spellStart"/>
            <w:r>
              <w:t>Карпушино</w:t>
            </w:r>
            <w:proofErr w:type="spellEnd"/>
          </w:p>
          <w:p w:rsidR="0069518D" w:rsidRPr="00884108" w:rsidRDefault="0069518D" w:rsidP="00FB08CE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4869CB">
              <w:rPr>
                <w:bCs/>
              </w:rPr>
              <w:t>юджет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МКОУ Спицынская  СОШ п. Ленинская Искра </w:t>
            </w:r>
          </w:p>
          <w:p w:rsidR="0069518D" w:rsidRDefault="0069518D" w:rsidP="00FB08CE">
            <w:pPr>
              <w:jc w:val="both"/>
            </w:pPr>
            <w:r>
              <w:t>Ремонт спортзала</w:t>
            </w:r>
          </w:p>
          <w:p w:rsidR="0069518D" w:rsidRDefault="0069518D" w:rsidP="00FB08CE">
            <w:pPr>
              <w:jc w:val="both"/>
            </w:pPr>
          </w:p>
          <w:p w:rsidR="0069518D" w:rsidRDefault="0069518D" w:rsidP="00FB08CE">
            <w:pPr>
              <w:jc w:val="both"/>
            </w:pPr>
          </w:p>
          <w:p w:rsidR="0069518D" w:rsidRDefault="0069518D" w:rsidP="00FB08CE">
            <w:pPr>
              <w:jc w:val="both"/>
            </w:pPr>
          </w:p>
          <w:p w:rsidR="0069518D" w:rsidRPr="00884108" w:rsidRDefault="0069518D" w:rsidP="00FB08CE">
            <w:pPr>
              <w:jc w:val="both"/>
            </w:pPr>
            <w:r>
              <w:t>Ремонт рекреаций и помещений  здания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/>
          <w:p w:rsidR="0069518D" w:rsidRDefault="0069518D" w:rsidP="00FB08CE"/>
          <w:p w:rsidR="0069518D" w:rsidRDefault="0069518D" w:rsidP="00FB08CE">
            <w:pPr>
              <w:jc w:val="center"/>
            </w:pPr>
            <w:r>
              <w:t>649,00</w:t>
            </w:r>
          </w:p>
          <w:p w:rsidR="0069518D" w:rsidRDefault="0069518D" w:rsidP="00FB08CE">
            <w:pPr>
              <w:jc w:val="center"/>
            </w:pPr>
          </w:p>
          <w:p w:rsidR="0069518D" w:rsidRDefault="0069518D" w:rsidP="00FB08CE">
            <w:pPr>
              <w:jc w:val="center"/>
            </w:pPr>
            <w:r>
              <w:t>78,60</w:t>
            </w:r>
          </w:p>
          <w:p w:rsidR="0069518D" w:rsidRDefault="0069518D" w:rsidP="00FB08CE">
            <w:pPr>
              <w:jc w:val="center"/>
            </w:pPr>
          </w:p>
          <w:p w:rsidR="0069518D" w:rsidRDefault="0069518D" w:rsidP="00FB08CE">
            <w:pPr>
              <w:jc w:val="center"/>
            </w:pPr>
          </w:p>
          <w:p w:rsidR="0069518D" w:rsidRDefault="0069518D" w:rsidP="00FB08CE">
            <w:pPr>
              <w:jc w:val="center"/>
            </w:pPr>
            <w:r>
              <w:t>188,00</w:t>
            </w:r>
          </w:p>
          <w:p w:rsidR="0069518D" w:rsidRDefault="0069518D" w:rsidP="00FB08CE">
            <w:pPr>
              <w:jc w:val="center"/>
            </w:pPr>
          </w:p>
          <w:p w:rsidR="0069518D" w:rsidRPr="00381450" w:rsidRDefault="0069518D" w:rsidP="00FB08CE">
            <w:pPr>
              <w:jc w:val="center"/>
            </w:pPr>
            <w:r>
              <w:lastRenderedPageBreak/>
              <w:t>10,00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44,40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188,00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649,00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34,20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5.3.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jc w:val="both"/>
            </w:pPr>
            <w:r>
              <w:t>Ремонт кровли МКОУ ООШ с. Покровское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5.4.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Ремонт кровли  и стен МКОУ СОШ п. Юбилейный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267,94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267,94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5.5.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Ремонт системы отопления МКОУ ООШ д</w:t>
            </w:r>
            <w:proofErr w:type="gramStart"/>
            <w:r>
              <w:t>.З</w:t>
            </w:r>
            <w:proofErr w:type="gramEnd"/>
            <w:r>
              <w:t>айцевы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5.6.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Ремонт системы отопления   МКДОУ </w:t>
            </w:r>
            <w:proofErr w:type="spellStart"/>
            <w:r>
              <w:t>д</w:t>
            </w:r>
            <w:proofErr w:type="spellEnd"/>
            <w:r>
              <w:t>/сад «Солнышко» п. Ленинская Искра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5.7.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Расширение дверных проемов   МКДОУ </w:t>
            </w:r>
            <w:proofErr w:type="spellStart"/>
            <w:r>
              <w:t>д</w:t>
            </w:r>
            <w:proofErr w:type="spellEnd"/>
            <w:r>
              <w:t>/сад «Солнышко» п. Ленинская Искра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5.8.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Ремонт кровли  МКДОУ </w:t>
            </w:r>
            <w:proofErr w:type="spellStart"/>
            <w:r>
              <w:t>д</w:t>
            </w:r>
            <w:proofErr w:type="spellEnd"/>
            <w:r>
              <w:t>/сад «Ленок» п. Юбилейный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411D82" w:rsidRDefault="0069518D" w:rsidP="00FB08CE">
            <w:pPr>
              <w:jc w:val="center"/>
            </w:pPr>
            <w:r>
              <w:rPr>
                <w:bCs/>
              </w:rPr>
              <w:t>500,00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5.9.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Ремонт кровли здания МКОУ ООШ с. </w:t>
            </w:r>
            <w:proofErr w:type="spellStart"/>
            <w:r>
              <w:t>Макарье</w:t>
            </w:r>
            <w:proofErr w:type="spellEnd"/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196,40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196,40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5.10.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Ремонт здания МКОУ ООШ с. Покровское с перепланировкой помещения. 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196,72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196,72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5.11.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Ремонт кровли здания  и ее элементов МКОУ СОШ п. Комсомольский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25,00</w:t>
            </w: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5.12.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Ремонт кровли здания МКОУ </w:t>
            </w:r>
            <w:proofErr w:type="spellStart"/>
            <w:r>
              <w:t>Отворская</w:t>
            </w:r>
            <w:proofErr w:type="spellEnd"/>
            <w:r>
              <w:t xml:space="preserve"> ООШ п. Светлый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120,00</w:t>
            </w: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5.13.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Ремонт помещений здания МКОУ ООШ д. Зайцевы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84108">
              <w:rPr>
                <w:bCs/>
              </w:rPr>
              <w:t xml:space="preserve">юджет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5.14.</w:t>
            </w:r>
          </w:p>
        </w:tc>
        <w:tc>
          <w:tcPr>
            <w:tcW w:w="3230" w:type="dxa"/>
          </w:tcPr>
          <w:p w:rsidR="0069518D" w:rsidRPr="003E47C9" w:rsidRDefault="0069518D" w:rsidP="00FB08CE">
            <w:pPr>
              <w:jc w:val="both"/>
            </w:pPr>
            <w:r>
              <w:t>Ремонт кровли здания МКОУ ООШ д</w:t>
            </w:r>
            <w:proofErr w:type="gramStart"/>
            <w:r>
              <w:t>.Р</w:t>
            </w:r>
            <w:proofErr w:type="gramEnd"/>
            <w:r>
              <w:t>одичи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3,90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3,90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5.15.</w:t>
            </w:r>
          </w:p>
        </w:tc>
        <w:tc>
          <w:tcPr>
            <w:tcW w:w="3230" w:type="dxa"/>
          </w:tcPr>
          <w:p w:rsidR="0069518D" w:rsidRPr="003E47C9" w:rsidRDefault="0069518D" w:rsidP="00FB08CE">
            <w:pPr>
              <w:jc w:val="both"/>
            </w:pPr>
            <w:r>
              <w:t>Ремонт системы освещения здания МКОУ ООШ д. Родичи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33,20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1,80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33,20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1,80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5.16.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Ремонт системы  аварийного освещения здания МКОУ ООШ п. </w:t>
            </w:r>
            <w:proofErr w:type="spellStart"/>
            <w:r>
              <w:t>Карпушино</w:t>
            </w:r>
            <w:proofErr w:type="spellEnd"/>
          </w:p>
        </w:tc>
        <w:tc>
          <w:tcPr>
            <w:tcW w:w="1842" w:type="dxa"/>
          </w:tcPr>
          <w:p w:rsidR="0069518D" w:rsidRPr="004A1B41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B41"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5.17.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Ремонт кровли здания МКОУ ООШ с. Боровка</w:t>
            </w:r>
          </w:p>
        </w:tc>
        <w:tc>
          <w:tcPr>
            <w:tcW w:w="1842" w:type="dxa"/>
          </w:tcPr>
          <w:p w:rsidR="0069518D" w:rsidRPr="004A1B41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B41"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51,50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51,50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5.18.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>Ремонт здания МКОУ ООШ с. Боровка</w:t>
            </w:r>
          </w:p>
        </w:tc>
        <w:tc>
          <w:tcPr>
            <w:tcW w:w="1842" w:type="dxa"/>
          </w:tcPr>
          <w:p w:rsidR="0069518D" w:rsidRPr="004A1B41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B41"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47,50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2,50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47,50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2,50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5.19.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Ремонт системы отопления здания МКОУ ООШ с. </w:t>
            </w:r>
            <w:proofErr w:type="gramStart"/>
            <w:r>
              <w:t>Юрьево</w:t>
            </w:r>
            <w:proofErr w:type="gramEnd"/>
          </w:p>
        </w:tc>
        <w:tc>
          <w:tcPr>
            <w:tcW w:w="1842" w:type="dxa"/>
          </w:tcPr>
          <w:p w:rsidR="0069518D" w:rsidRPr="004A1B41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B41"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5.20.</w:t>
            </w:r>
          </w:p>
        </w:tc>
        <w:tc>
          <w:tcPr>
            <w:tcW w:w="3230" w:type="dxa"/>
          </w:tcPr>
          <w:p w:rsidR="0069518D" w:rsidRDefault="0069518D" w:rsidP="00FB08CE">
            <w:pPr>
              <w:jc w:val="both"/>
            </w:pPr>
            <w:r>
              <w:t xml:space="preserve">Установка оконных блоков МКОУ СОШ п. </w:t>
            </w:r>
            <w:proofErr w:type="gramStart"/>
            <w:r>
              <w:t>Юбилейный</w:t>
            </w:r>
            <w:proofErr w:type="gramEnd"/>
          </w:p>
        </w:tc>
        <w:tc>
          <w:tcPr>
            <w:tcW w:w="1842" w:type="dxa"/>
          </w:tcPr>
          <w:p w:rsidR="0069518D" w:rsidRPr="004A1B41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655"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6</w:t>
            </w:r>
          </w:p>
        </w:tc>
        <w:tc>
          <w:tcPr>
            <w:tcW w:w="13750" w:type="dxa"/>
            <w:gridSpan w:val="8"/>
          </w:tcPr>
          <w:p w:rsidR="0069518D" w:rsidRPr="00884108" w:rsidRDefault="0069518D" w:rsidP="00FB08CE">
            <w:pPr>
              <w:jc w:val="both"/>
              <w:rPr>
                <w:bCs/>
              </w:rPr>
            </w:pPr>
            <w:r w:rsidRPr="00884108">
              <w:rPr>
                <w:bCs/>
              </w:rPr>
              <w:t>Сохранение и развитие культурного пространства</w:t>
            </w:r>
            <w:r>
              <w:rPr>
                <w:bCs/>
              </w:rPr>
              <w:t>.</w:t>
            </w:r>
            <w:r w:rsidRPr="00884108">
              <w:t xml:space="preserve"> Создание условий для повышения качества и разнообразия услуг, предоставляемых в сфере культуры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6.1.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jc w:val="both"/>
              <w:rPr>
                <w:bCs/>
              </w:rPr>
            </w:pPr>
            <w:r>
              <w:t xml:space="preserve">Замена системы отопления МКУК « Музей истории крестьянства им. А.М. </w:t>
            </w:r>
            <w:proofErr w:type="spellStart"/>
            <w:r>
              <w:t>Ронжина</w:t>
            </w:r>
            <w:proofErr w:type="spellEnd"/>
            <w:r>
              <w:t xml:space="preserve">» 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423,60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423,60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4A1B41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B41">
              <w:rPr>
                <w:bCs/>
              </w:rPr>
              <w:t>6.2.</w:t>
            </w:r>
          </w:p>
        </w:tc>
        <w:tc>
          <w:tcPr>
            <w:tcW w:w="3230" w:type="dxa"/>
          </w:tcPr>
          <w:p w:rsidR="0069518D" w:rsidRPr="004A1B41" w:rsidRDefault="0069518D" w:rsidP="00FB08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Реконструкция  здания МКУК « Искровский Дом Культуры»</w:t>
            </w:r>
          </w:p>
        </w:tc>
        <w:tc>
          <w:tcPr>
            <w:tcW w:w="1842" w:type="dxa"/>
          </w:tcPr>
          <w:p w:rsidR="0069518D" w:rsidRPr="004A1B41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Федеральный</w:t>
            </w:r>
            <w:r w:rsidRPr="004A1B41">
              <w:rPr>
                <w:bCs/>
              </w:rPr>
              <w:t xml:space="preserve">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A1B41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49701,50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pStyle w:val="a3"/>
              <w:ind w:left="0"/>
            </w:pPr>
            <w:r>
              <w:t xml:space="preserve">     </w:t>
            </w:r>
          </w:p>
          <w:p w:rsidR="0069518D" w:rsidRPr="00884108" w:rsidRDefault="0069518D" w:rsidP="00FB08CE">
            <w:pPr>
              <w:pStyle w:val="a3"/>
              <w:ind w:left="0"/>
              <w:jc w:val="center"/>
              <w:rPr>
                <w:highlight w:val="yellow"/>
              </w:rPr>
            </w:pPr>
            <w:r>
              <w:t>200,00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49701,5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7E40C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40C8">
              <w:rPr>
                <w:bCs/>
              </w:rPr>
              <w:t>6.3.</w:t>
            </w:r>
          </w:p>
        </w:tc>
        <w:tc>
          <w:tcPr>
            <w:tcW w:w="3230" w:type="dxa"/>
          </w:tcPr>
          <w:p w:rsidR="0069518D" w:rsidRPr="007E40C8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Ремонт кровли  </w:t>
            </w:r>
            <w:r>
              <w:rPr>
                <w:bCs/>
              </w:rPr>
              <w:t>МКУК</w:t>
            </w:r>
            <w:r>
              <w:t xml:space="preserve"> « Центр досуга  библиотечного обслуживания» д. Зайцевы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7E40C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7E40C8">
              <w:rPr>
                <w:bCs/>
              </w:rPr>
              <w:t>6.4.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>
              <w:t xml:space="preserve">Замена системы отопления </w:t>
            </w:r>
            <w:r>
              <w:rPr>
                <w:bCs/>
              </w:rPr>
              <w:t>МКУК</w:t>
            </w:r>
            <w:r>
              <w:t xml:space="preserve"> « Центр досуга  библиотечного обслуживания» п. </w:t>
            </w:r>
            <w:proofErr w:type="spellStart"/>
            <w:r>
              <w:t>Карпушино</w:t>
            </w:r>
            <w:proofErr w:type="spellEnd"/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7E40C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40C8">
              <w:rPr>
                <w:bCs/>
              </w:rPr>
              <w:t>400,00</w:t>
            </w:r>
          </w:p>
          <w:p w:rsidR="0069518D" w:rsidRPr="007E40C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7E40C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7E40C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40C8">
              <w:rPr>
                <w:bCs/>
              </w:rPr>
              <w:t>6.5.</w:t>
            </w:r>
          </w:p>
        </w:tc>
        <w:tc>
          <w:tcPr>
            <w:tcW w:w="3230" w:type="dxa"/>
          </w:tcPr>
          <w:p w:rsidR="0069518D" w:rsidRPr="007E40C8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40C8">
              <w:rPr>
                <w:bCs/>
              </w:rPr>
              <w:t xml:space="preserve">Ремонт </w:t>
            </w:r>
            <w:r>
              <w:rPr>
                <w:bCs/>
              </w:rPr>
              <w:t>МКУК</w:t>
            </w:r>
            <w:r w:rsidRPr="007E40C8">
              <w:t xml:space="preserve"> « Центр досуга  библиотечного обслуживания» п. </w:t>
            </w:r>
            <w:r>
              <w:t>Комсомольский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7E40C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400503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0503">
              <w:rPr>
                <w:bCs/>
              </w:rPr>
              <w:t>680,00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7E40C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6.6.</w:t>
            </w:r>
          </w:p>
        </w:tc>
        <w:tc>
          <w:tcPr>
            <w:tcW w:w="3230" w:type="dxa"/>
          </w:tcPr>
          <w:p w:rsidR="0069518D" w:rsidRPr="007E40C8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Ремонт системы освещения МКУК «</w:t>
            </w:r>
            <w:proofErr w:type="spellStart"/>
            <w:r>
              <w:rPr>
                <w:bCs/>
              </w:rPr>
              <w:t>Макарьевский</w:t>
            </w:r>
            <w:proofErr w:type="spellEnd"/>
            <w:r>
              <w:rPr>
                <w:bCs/>
              </w:rPr>
              <w:t xml:space="preserve"> Дом культуры»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400503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6.7.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Ремонт кровли  </w:t>
            </w:r>
            <w:r>
              <w:rPr>
                <w:bCs/>
              </w:rPr>
              <w:t>МКУК «</w:t>
            </w:r>
            <w:proofErr w:type="spellStart"/>
            <w:r>
              <w:rPr>
                <w:bCs/>
              </w:rPr>
              <w:t>Макарьевская</w:t>
            </w:r>
            <w:proofErr w:type="spellEnd"/>
            <w:r>
              <w:rPr>
                <w:bCs/>
              </w:rPr>
              <w:t xml:space="preserve"> сельская библиотека»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400503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6.8.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Ремонт кровли  </w:t>
            </w:r>
            <w:r>
              <w:rPr>
                <w:bCs/>
              </w:rPr>
              <w:t>МКУК</w:t>
            </w:r>
            <w:r w:rsidRPr="007E40C8">
              <w:t xml:space="preserve"> « Центр досуга  библиотечного обслуживания» п. </w:t>
            </w:r>
            <w:r>
              <w:t>Светлый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777,80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40,90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777,80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40,90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102,00</w:t>
            </w:r>
          </w:p>
        </w:tc>
        <w:tc>
          <w:tcPr>
            <w:tcW w:w="1407" w:type="dxa"/>
          </w:tcPr>
          <w:p w:rsidR="0069518D" w:rsidRPr="00400503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6.9.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</w:pPr>
            <w:r>
              <w:t xml:space="preserve">Ремонт </w:t>
            </w:r>
            <w:r>
              <w:rPr>
                <w:bCs/>
              </w:rPr>
              <w:t>МКУК «Юбилейный  Дворец культуры» п. Юбилейный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400503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6.10.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</w:pPr>
            <w:r>
              <w:t xml:space="preserve">Ремонт </w:t>
            </w:r>
            <w:r>
              <w:rPr>
                <w:bCs/>
              </w:rPr>
              <w:t>МКУК</w:t>
            </w:r>
            <w:r w:rsidRPr="007E40C8">
              <w:t xml:space="preserve"> « Центр </w:t>
            </w:r>
            <w:r>
              <w:t>досу</w:t>
            </w:r>
            <w:r w:rsidRPr="007E40C8">
              <w:t xml:space="preserve">га  библиотечного обслуживания» </w:t>
            </w:r>
            <w:r>
              <w:t xml:space="preserve">с. </w:t>
            </w:r>
            <w:proofErr w:type="gramStart"/>
            <w:r>
              <w:t>Юрьево</w:t>
            </w:r>
            <w:proofErr w:type="gramEnd"/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400503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6.11.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</w:pPr>
            <w:r>
              <w:t xml:space="preserve">Ремонт </w:t>
            </w:r>
            <w:r>
              <w:rPr>
                <w:bCs/>
              </w:rPr>
              <w:t>МКУК</w:t>
            </w:r>
            <w:r w:rsidRPr="007E40C8">
              <w:t xml:space="preserve"> « Центр </w:t>
            </w:r>
            <w:r>
              <w:t>досу</w:t>
            </w:r>
            <w:r w:rsidRPr="007E40C8">
              <w:t xml:space="preserve">га  библиотечного обслуживания» </w:t>
            </w:r>
            <w:r>
              <w:t>с. Покровское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6.12.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</w:pPr>
            <w:r>
              <w:t xml:space="preserve">Развитие и укрепление материально-технической базы </w:t>
            </w:r>
            <w:r>
              <w:rPr>
                <w:bCs/>
              </w:rPr>
              <w:t>МКУК «Юбилейный  Дворец культуры» п. Юбилейный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356,50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178,26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35,75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159,50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356,50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18,76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19,75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6.13.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</w:pPr>
            <w:r>
              <w:t xml:space="preserve">Ремонт системы освещения МКУК « Музей истории крестьянства им. А.М. </w:t>
            </w:r>
            <w:proofErr w:type="spellStart"/>
            <w:r>
              <w:t>Ронжина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7</w:t>
            </w:r>
          </w:p>
        </w:tc>
        <w:tc>
          <w:tcPr>
            <w:tcW w:w="13750" w:type="dxa"/>
            <w:gridSpan w:val="8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Создание условий для развития детско-юношеского, массового спорта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7.1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108">
              <w:t>Созданию оптимальных условий для развития физической культуры и массового спорта на территории района</w:t>
            </w:r>
          </w:p>
        </w:tc>
        <w:tc>
          <w:tcPr>
            <w:tcW w:w="1842" w:type="dxa"/>
          </w:tcPr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655">
              <w:rPr>
                <w:bCs/>
              </w:rPr>
              <w:t xml:space="preserve">Местный </w:t>
            </w: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655">
              <w:rPr>
                <w:bCs/>
              </w:rPr>
              <w:t xml:space="preserve">бюджет </w:t>
            </w: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655"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</w:tcPr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655">
              <w:rPr>
                <w:bCs/>
              </w:rPr>
              <w:t>650,00</w:t>
            </w: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655">
              <w:rPr>
                <w:bCs/>
              </w:rPr>
              <w:t>400,00</w:t>
            </w:r>
          </w:p>
        </w:tc>
        <w:tc>
          <w:tcPr>
            <w:tcW w:w="1417" w:type="dxa"/>
          </w:tcPr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655">
              <w:rPr>
                <w:bCs/>
              </w:rPr>
              <w:t>200,00</w:t>
            </w: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6655">
              <w:rPr>
                <w:bCs/>
              </w:rPr>
              <w:t>400,00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3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  <w:highlight w:val="magenta"/>
              </w:rPr>
            </w:pP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42" w:type="dxa"/>
          </w:tcPr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9518D" w:rsidRPr="00986655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8</w:t>
            </w:r>
          </w:p>
        </w:tc>
        <w:tc>
          <w:tcPr>
            <w:tcW w:w="13750" w:type="dxa"/>
            <w:gridSpan w:val="8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Управление муниципальным имуществом</w:t>
            </w:r>
          </w:p>
        </w:tc>
      </w:tr>
      <w:tr w:rsidR="0069518D" w:rsidRPr="00884108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8.1.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lang w:bidi="he-IL"/>
              </w:rPr>
            </w:pPr>
            <w:r w:rsidRPr="00884108">
              <w:t xml:space="preserve">Повышение эффективности использования </w:t>
            </w:r>
            <w:r w:rsidRPr="00884108">
              <w:lastRenderedPageBreak/>
              <w:t>муниципального имущества;</w:t>
            </w:r>
          </w:p>
        </w:tc>
        <w:tc>
          <w:tcPr>
            <w:tcW w:w="1842" w:type="dxa"/>
          </w:tcPr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lastRenderedPageBreak/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lastRenderedPageBreak/>
              <w:t>бюджет</w:t>
            </w:r>
            <w:r w:rsidRPr="00884108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228,70</w:t>
            </w:r>
          </w:p>
        </w:tc>
        <w:tc>
          <w:tcPr>
            <w:tcW w:w="14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28,70</w:t>
            </w:r>
          </w:p>
        </w:tc>
        <w:tc>
          <w:tcPr>
            <w:tcW w:w="141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50,00</w:t>
            </w:r>
          </w:p>
        </w:tc>
        <w:tc>
          <w:tcPr>
            <w:tcW w:w="140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50,00</w:t>
            </w:r>
          </w:p>
        </w:tc>
        <w:tc>
          <w:tcPr>
            <w:tcW w:w="1559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50,00</w:t>
            </w:r>
          </w:p>
        </w:tc>
        <w:tc>
          <w:tcPr>
            <w:tcW w:w="13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t>50,00</w:t>
            </w:r>
          </w:p>
        </w:tc>
      </w:tr>
      <w:tr w:rsidR="0069518D" w:rsidRPr="00A26CDD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108">
              <w:rPr>
                <w:bCs/>
              </w:rPr>
              <w:lastRenderedPageBreak/>
              <w:t>8.2.</w:t>
            </w:r>
          </w:p>
        </w:tc>
        <w:tc>
          <w:tcPr>
            <w:tcW w:w="3230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108">
              <w:rPr>
                <w:bCs/>
                <w:lang w:bidi="he-IL"/>
              </w:rPr>
              <w:t>Организация проведения технической инвентаризации объектов недвижимого имущества</w:t>
            </w:r>
          </w:p>
        </w:tc>
        <w:tc>
          <w:tcPr>
            <w:tcW w:w="1842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527,47</w:t>
            </w:r>
          </w:p>
        </w:tc>
        <w:tc>
          <w:tcPr>
            <w:tcW w:w="1417" w:type="dxa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127,47</w:t>
            </w:r>
          </w:p>
        </w:tc>
        <w:tc>
          <w:tcPr>
            <w:tcW w:w="1419" w:type="dxa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CDD">
              <w:rPr>
                <w:bCs/>
              </w:rPr>
              <w:t>100,00</w:t>
            </w:r>
          </w:p>
        </w:tc>
        <w:tc>
          <w:tcPr>
            <w:tcW w:w="1407" w:type="dxa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CDD">
              <w:rPr>
                <w:bCs/>
              </w:rPr>
              <w:t>100,0</w:t>
            </w:r>
          </w:p>
        </w:tc>
        <w:tc>
          <w:tcPr>
            <w:tcW w:w="1559" w:type="dxa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CDD">
              <w:rPr>
                <w:bCs/>
              </w:rPr>
              <w:t>100,00</w:t>
            </w:r>
          </w:p>
        </w:tc>
        <w:tc>
          <w:tcPr>
            <w:tcW w:w="1317" w:type="dxa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CDD">
              <w:rPr>
                <w:bCs/>
              </w:rPr>
              <w:t>100,00</w:t>
            </w:r>
          </w:p>
        </w:tc>
      </w:tr>
      <w:tr w:rsidR="0069518D" w:rsidRPr="00A26CDD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50" w:type="dxa"/>
            <w:gridSpan w:val="8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Развитие здравоохранения. Создание условий для оказания медицинской помощи населению на территории  муниципального района</w:t>
            </w:r>
          </w:p>
        </w:tc>
      </w:tr>
      <w:tr w:rsidR="0069518D" w:rsidRPr="00A26CDD" w:rsidTr="00FB08CE">
        <w:tc>
          <w:tcPr>
            <w:tcW w:w="817" w:type="dxa"/>
          </w:tcPr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9.1.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Обеспечение  условий  </w:t>
            </w:r>
            <w:proofErr w:type="gramStart"/>
            <w:r>
              <w:rPr>
                <w:bCs/>
                <w:lang w:bidi="he-IL"/>
              </w:rPr>
              <w:t>подключения</w:t>
            </w:r>
            <w:proofErr w:type="gramEnd"/>
            <w:r>
              <w:rPr>
                <w:bCs/>
                <w:lang w:bidi="he-IL"/>
              </w:rPr>
              <w:t xml:space="preserve"> к сетям инженерно-технического обеспечения строящихся  </w:t>
            </w:r>
            <w:proofErr w:type="spellStart"/>
            <w:r>
              <w:rPr>
                <w:bCs/>
                <w:lang w:bidi="he-IL"/>
              </w:rPr>
              <w:t>ФАПов</w:t>
            </w:r>
            <w:proofErr w:type="spellEnd"/>
          </w:p>
          <w:p w:rsidR="0069518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                     с. Покровское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                    д. </w:t>
            </w:r>
            <w:proofErr w:type="spellStart"/>
            <w:r>
              <w:rPr>
                <w:bCs/>
                <w:lang w:bidi="he-IL"/>
              </w:rPr>
              <w:t>Кардаковы</w:t>
            </w:r>
            <w:proofErr w:type="spellEnd"/>
          </w:p>
          <w:p w:rsidR="0069518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                    п. Светлый</w:t>
            </w:r>
          </w:p>
          <w:p w:rsidR="0069518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                    с. </w:t>
            </w:r>
            <w:proofErr w:type="spellStart"/>
            <w:r>
              <w:rPr>
                <w:bCs/>
                <w:lang w:bidi="he-IL"/>
              </w:rPr>
              <w:t>Молотниково</w:t>
            </w:r>
            <w:proofErr w:type="spellEnd"/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                    с. Юрьево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4869CB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 xml:space="preserve">Местный </w:t>
            </w:r>
          </w:p>
          <w:p w:rsidR="0069518D" w:rsidRPr="00884108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9CB">
              <w:rPr>
                <w:bCs/>
              </w:rPr>
              <w:t>бюджет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Финансирование  определяется в соответствии с перечнем мероприятий, определенн</w:t>
            </w:r>
            <w:r>
              <w:rPr>
                <w:bCs/>
              </w:rPr>
              <w:lastRenderedPageBreak/>
              <w:t>ых соглашение с министерством здравоохранения  Кировской области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Финансирование  определяется в соответствии с перечнем мероприятий, определенн</w:t>
            </w:r>
            <w:r>
              <w:rPr>
                <w:bCs/>
              </w:rPr>
              <w:lastRenderedPageBreak/>
              <w:t>ых соглашение с министерством здравоохранения  Кировской области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Финансирование  определяется в соответствии с перечнем мероприятий, определенных соглашение с </w:t>
            </w:r>
            <w:r>
              <w:rPr>
                <w:bCs/>
              </w:rPr>
              <w:lastRenderedPageBreak/>
              <w:t>министерством здравоохранения  Кировской области</w:t>
            </w:r>
          </w:p>
        </w:tc>
        <w:tc>
          <w:tcPr>
            <w:tcW w:w="1317" w:type="dxa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9518D" w:rsidRPr="00A26CDD" w:rsidTr="00FB08CE">
        <w:tc>
          <w:tcPr>
            <w:tcW w:w="8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9.2.</w:t>
            </w:r>
          </w:p>
        </w:tc>
        <w:tc>
          <w:tcPr>
            <w:tcW w:w="3230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both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Организация проведения кадастровых работ </w:t>
            </w:r>
          </w:p>
        </w:tc>
        <w:tc>
          <w:tcPr>
            <w:tcW w:w="1842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75,00</w:t>
            </w:r>
          </w:p>
        </w:tc>
        <w:tc>
          <w:tcPr>
            <w:tcW w:w="141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  <w:tc>
          <w:tcPr>
            <w:tcW w:w="141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1407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559" w:type="dxa"/>
          </w:tcPr>
          <w:p w:rsidR="0069518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  <w:tc>
          <w:tcPr>
            <w:tcW w:w="1317" w:type="dxa"/>
          </w:tcPr>
          <w:p w:rsidR="0069518D" w:rsidRPr="00A26CDD" w:rsidRDefault="0069518D" w:rsidP="00FB08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9518D" w:rsidRDefault="0069518D" w:rsidP="0069518D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69518D" w:rsidRDefault="0069518D" w:rsidP="0069518D"/>
    <w:p w:rsidR="00F65872" w:rsidRDefault="00F65872" w:rsidP="0069518D">
      <w:pPr>
        <w:autoSpaceDE w:val="0"/>
        <w:autoSpaceDN w:val="0"/>
        <w:adjustRightInd w:val="0"/>
        <w:ind w:firstLine="9072"/>
        <w:outlineLvl w:val="1"/>
        <w:rPr>
          <w:rFonts w:ascii="Times New Roman" w:hAnsi="Times New Roman" w:cs="Times New Roman"/>
          <w:sz w:val="28"/>
          <w:szCs w:val="28"/>
          <w:lang w:eastAsia="ar-SA"/>
        </w:rPr>
        <w:sectPr w:rsidR="00F65872" w:rsidSect="00FB08CE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F65872" w:rsidRPr="00F65872" w:rsidRDefault="00F65872" w:rsidP="00F65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65872" w:rsidRPr="00F65872" w:rsidRDefault="00F65872" w:rsidP="00F65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>к проекту решения Котельничской районной Думы</w:t>
      </w:r>
    </w:p>
    <w:p w:rsidR="00F65872" w:rsidRPr="00F65872" w:rsidRDefault="00F65872" w:rsidP="00F65872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65872">
        <w:rPr>
          <w:rFonts w:ascii="Times New Roman" w:hAnsi="Times New Roman" w:cs="Times New Roman"/>
          <w:sz w:val="28"/>
          <w:szCs w:val="28"/>
        </w:rPr>
        <w:t>«</w:t>
      </w:r>
      <w:r w:rsidRPr="00F6587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решение Котельничской районной Думы от 31.05.2017 № 90 « </w:t>
      </w:r>
      <w:r w:rsidRPr="00F65872">
        <w:rPr>
          <w:rFonts w:ascii="Times New Roman" w:hAnsi="Times New Roman" w:cs="Times New Roman"/>
          <w:bCs/>
          <w:sz w:val="28"/>
          <w:szCs w:val="28"/>
        </w:rPr>
        <w:t>Об утверждении Программы социально-экономического развития  Котельничского района  на 2017-2021 гг.»</w:t>
      </w:r>
    </w:p>
    <w:p w:rsidR="00F65872" w:rsidRDefault="00F65872" w:rsidP="00F65872">
      <w:pPr>
        <w:pStyle w:val="211"/>
        <w:spacing w:line="276" w:lineRule="auto"/>
      </w:pPr>
    </w:p>
    <w:p w:rsidR="00F65872" w:rsidRPr="00F65872" w:rsidRDefault="00F65872" w:rsidP="00F65872">
      <w:pPr>
        <w:pStyle w:val="211"/>
        <w:spacing w:line="276" w:lineRule="auto"/>
        <w:rPr>
          <w:sz w:val="28"/>
          <w:szCs w:val="28"/>
        </w:rPr>
      </w:pPr>
      <w:r w:rsidRPr="00F65872">
        <w:t xml:space="preserve">1. </w:t>
      </w:r>
      <w:r w:rsidRPr="00F65872">
        <w:rPr>
          <w:sz w:val="28"/>
          <w:szCs w:val="28"/>
        </w:rPr>
        <w:t xml:space="preserve">При реализации мероприятий Программы </w:t>
      </w:r>
      <w:r w:rsidRPr="00F65872">
        <w:rPr>
          <w:bCs/>
          <w:sz w:val="28"/>
          <w:szCs w:val="28"/>
        </w:rPr>
        <w:t xml:space="preserve">социально-экономического развития  Котельничского района  на 2017-2021 годы  в 2017 году </w:t>
      </w:r>
      <w:r w:rsidRPr="00F65872">
        <w:rPr>
          <w:sz w:val="28"/>
          <w:szCs w:val="28"/>
        </w:rPr>
        <w:t>в соответствии с  утвержденным перечнем мероприятий внесены изменения</w:t>
      </w:r>
      <w:r w:rsidRPr="00F65872">
        <w:t xml:space="preserve">  </w:t>
      </w:r>
      <w:r w:rsidRPr="00F65872">
        <w:rPr>
          <w:sz w:val="28"/>
          <w:szCs w:val="28"/>
        </w:rPr>
        <w:t>в части</w:t>
      </w:r>
      <w:r w:rsidRPr="00F65872">
        <w:t xml:space="preserve">      </w:t>
      </w:r>
      <w:r w:rsidRPr="00F65872">
        <w:rPr>
          <w:sz w:val="28"/>
          <w:szCs w:val="28"/>
        </w:rPr>
        <w:t xml:space="preserve">  уточнения объемов финансирования по  следующим направлениям: </w:t>
      </w:r>
    </w:p>
    <w:p w:rsidR="00F65872" w:rsidRPr="00F65872" w:rsidRDefault="00F65872" w:rsidP="00F658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872">
        <w:rPr>
          <w:rFonts w:ascii="Times New Roman" w:hAnsi="Times New Roman" w:cs="Times New Roman"/>
          <w:sz w:val="28"/>
        </w:rPr>
        <w:t>Направление «Сохранение</w:t>
      </w:r>
      <w:r w:rsidRPr="00F65872">
        <w:rPr>
          <w:rFonts w:ascii="Times New Roman" w:hAnsi="Times New Roman" w:cs="Times New Roman"/>
          <w:bCs/>
        </w:rPr>
        <w:t xml:space="preserve"> </w:t>
      </w:r>
      <w:r w:rsidRPr="00F65872">
        <w:rPr>
          <w:rFonts w:ascii="Times New Roman" w:hAnsi="Times New Roman" w:cs="Times New Roman"/>
          <w:bCs/>
          <w:sz w:val="28"/>
          <w:szCs w:val="28"/>
        </w:rPr>
        <w:t>и развитие производственно-экономического потенциала, повышение инвестиционной привлекательности Котельничского района»: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866"/>
        <w:gridCol w:w="1974"/>
        <w:gridCol w:w="1986"/>
      </w:tblGrid>
      <w:tr w:rsidR="00F65872" w:rsidRPr="00F65872" w:rsidTr="009E01F1">
        <w:trPr>
          <w:trHeight w:val="276"/>
        </w:trPr>
        <w:tc>
          <w:tcPr>
            <w:tcW w:w="642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86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1974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42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4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642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164738,70</w:t>
            </w:r>
          </w:p>
        </w:tc>
      </w:tr>
      <w:tr w:rsidR="00F65872" w:rsidRPr="00F65872" w:rsidTr="009E01F1">
        <w:tc>
          <w:tcPr>
            <w:tcW w:w="642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Модернизация сушильного хозяйства СПК колхоз « Колос» 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72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872">
              <w:rPr>
                <w:rFonts w:ascii="Times New Roman" w:hAnsi="Times New Roman" w:cs="Times New Roman"/>
                <w:sz w:val="26"/>
                <w:szCs w:val="26"/>
              </w:rPr>
              <w:t>17221,70</w:t>
            </w:r>
          </w:p>
        </w:tc>
      </w:tr>
      <w:tr w:rsidR="00F65872" w:rsidRPr="00F65872" w:rsidTr="009E01F1">
        <w:tc>
          <w:tcPr>
            <w:tcW w:w="642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Строительство животноводческого комплекса СПК колхоз « Искра» 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72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8889,00</w:t>
            </w:r>
          </w:p>
        </w:tc>
      </w:tr>
      <w:tr w:rsidR="00F65872" w:rsidRPr="00F65872" w:rsidTr="009E01F1">
        <w:tc>
          <w:tcPr>
            <w:tcW w:w="642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Реконструкции животноводческих помещений ООО Агрофирма « Колхоз   «Путь Ленина»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72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138628,00</w:t>
            </w:r>
          </w:p>
        </w:tc>
      </w:tr>
      <w:tr w:rsidR="00F65872" w:rsidRPr="00F65872" w:rsidTr="009E01F1">
        <w:tc>
          <w:tcPr>
            <w:tcW w:w="642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</w:rPr>
              <w:t>Создания условий для поддержки и развития сельскохозяйственного производства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59428,20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13715,10</w:t>
            </w:r>
          </w:p>
        </w:tc>
      </w:tr>
      <w:tr w:rsidR="00F65872" w:rsidRPr="00F65872" w:rsidTr="009E01F1">
        <w:tc>
          <w:tcPr>
            <w:tcW w:w="642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Создания условий для развития малого и среднего предпринимательства, совершенствования видов поддержки субъектов малого и среднего предпринимательства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12,98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872">
        <w:rPr>
          <w:rFonts w:ascii="Times New Roman" w:hAnsi="Times New Roman" w:cs="Times New Roman"/>
          <w:bCs/>
          <w:sz w:val="28"/>
          <w:szCs w:val="28"/>
        </w:rPr>
        <w:t xml:space="preserve">       Направление  «Развитие коммунальной инфраструктуры, обеспечение </w:t>
      </w:r>
      <w:r w:rsidRPr="00F65872">
        <w:rPr>
          <w:rFonts w:ascii="Times New Roman" w:hAnsi="Times New Roman" w:cs="Times New Roman"/>
          <w:bCs/>
          <w:sz w:val="28"/>
          <w:szCs w:val="28"/>
        </w:rPr>
        <w:lastRenderedPageBreak/>
        <w:t>надежности и энергетической эффективности при производстве и передаче коммунальных услуг».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021"/>
        <w:gridCol w:w="2187"/>
        <w:gridCol w:w="2776"/>
      </w:tblGrid>
      <w:tr w:rsidR="00F65872" w:rsidRPr="00F65872" w:rsidTr="009E01F1">
        <w:trPr>
          <w:trHeight w:val="276"/>
        </w:trPr>
        <w:tc>
          <w:tcPr>
            <w:tcW w:w="587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021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87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587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1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5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021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Приобретение водогрейных котлов и проведение работ, связанных с обеспечением функционирования систем теплоснабжения</w:t>
            </w:r>
          </w:p>
        </w:tc>
        <w:tc>
          <w:tcPr>
            <w:tcW w:w="21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220,00</w:t>
            </w:r>
          </w:p>
        </w:tc>
      </w:tr>
      <w:tr w:rsidR="00F65872" w:rsidRPr="00F65872" w:rsidTr="009E01F1">
        <w:tc>
          <w:tcPr>
            <w:tcW w:w="5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4021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теплотрасс п. Ленинская Искра, п. Светлый, п. Юбилейный</w:t>
            </w:r>
          </w:p>
        </w:tc>
        <w:tc>
          <w:tcPr>
            <w:tcW w:w="21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Областной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3000,00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150,00</w:t>
            </w:r>
          </w:p>
        </w:tc>
      </w:tr>
    </w:tbl>
    <w:p w:rsidR="00F65872" w:rsidRPr="00F65872" w:rsidRDefault="00F65872" w:rsidP="00F65872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65872" w:rsidRPr="00F65872" w:rsidRDefault="00F65872" w:rsidP="00F65872">
      <w:pPr>
        <w:jc w:val="both"/>
        <w:rPr>
          <w:rFonts w:ascii="Times New Roman" w:hAnsi="Times New Roman" w:cs="Times New Roman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      Направление « Содействие жилищному строительству».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021"/>
        <w:gridCol w:w="2187"/>
        <w:gridCol w:w="2776"/>
      </w:tblGrid>
      <w:tr w:rsidR="00F65872" w:rsidRPr="00F65872" w:rsidTr="009E01F1">
        <w:trPr>
          <w:trHeight w:val="276"/>
        </w:trPr>
        <w:tc>
          <w:tcPr>
            <w:tcW w:w="587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021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87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587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1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5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021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Организация проведения кадастровых работ</w:t>
            </w:r>
          </w:p>
        </w:tc>
        <w:tc>
          <w:tcPr>
            <w:tcW w:w="21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100,00</w:t>
            </w:r>
          </w:p>
        </w:tc>
      </w:tr>
    </w:tbl>
    <w:p w:rsidR="00F65872" w:rsidRPr="00F65872" w:rsidRDefault="00F65872" w:rsidP="00F65872">
      <w:pPr>
        <w:jc w:val="both"/>
        <w:rPr>
          <w:rFonts w:ascii="Times New Roman" w:hAnsi="Times New Roman" w:cs="Times New Roman"/>
        </w:rPr>
      </w:pPr>
    </w:p>
    <w:p w:rsidR="00F65872" w:rsidRPr="00F65872" w:rsidRDefault="00F65872" w:rsidP="00F65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     Направление « Развитие транспортной инфраструктуры».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021"/>
        <w:gridCol w:w="2187"/>
        <w:gridCol w:w="2776"/>
      </w:tblGrid>
      <w:tr w:rsidR="00F65872" w:rsidRPr="00F65872" w:rsidTr="009E01F1">
        <w:trPr>
          <w:trHeight w:val="276"/>
        </w:trPr>
        <w:tc>
          <w:tcPr>
            <w:tcW w:w="587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021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87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587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1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5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F65872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021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</w:rPr>
              <w:t xml:space="preserve">Приведению в нормативное состояние автомобильных дорог местного значения  вне границ населенных пунктов  </w:t>
            </w:r>
          </w:p>
        </w:tc>
        <w:tc>
          <w:tcPr>
            <w:tcW w:w="21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30167,05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4306,37</w:t>
            </w:r>
          </w:p>
        </w:tc>
      </w:tr>
      <w:tr w:rsidR="00F65872" w:rsidRPr="00F65872" w:rsidTr="009E01F1">
        <w:tc>
          <w:tcPr>
            <w:tcW w:w="5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>4.2.</w:t>
            </w:r>
          </w:p>
        </w:tc>
        <w:tc>
          <w:tcPr>
            <w:tcW w:w="4021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Приведению в нормативное состояние улично-дорожной сети  населенных пунктов  </w:t>
            </w:r>
          </w:p>
        </w:tc>
        <w:tc>
          <w:tcPr>
            <w:tcW w:w="21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           4507,60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      Направление «Создание условий для получения качественного и доступного дошкольного, общего и дополнительного образования».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49"/>
        <w:gridCol w:w="2178"/>
        <w:gridCol w:w="2748"/>
      </w:tblGrid>
      <w:tr w:rsidR="00F65872" w:rsidRPr="00F65872" w:rsidTr="009E01F1">
        <w:trPr>
          <w:trHeight w:val="276"/>
        </w:trPr>
        <w:tc>
          <w:tcPr>
            <w:tcW w:w="69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49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78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9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9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МКОУ Спицынская  СОШ п. Ленинская Искра </w:t>
            </w:r>
          </w:p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спортзала</w:t>
            </w:r>
          </w:p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рекреаций и помещений  здания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44,40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188,00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10,00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5.4.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кровли  и стен МКОУ СОШ п. Юбилейный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267,94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8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bCs/>
          <w:sz w:val="28"/>
          <w:szCs w:val="28"/>
        </w:rPr>
        <w:t xml:space="preserve">     Направление «Сохранение и развитие культурного пространства.</w:t>
      </w:r>
      <w:r w:rsidRPr="00F65872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 и разнообразия услуг, предоставляемых в сфере культуры».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49"/>
        <w:gridCol w:w="2178"/>
        <w:gridCol w:w="2748"/>
      </w:tblGrid>
      <w:tr w:rsidR="00F65872" w:rsidRPr="00F65872" w:rsidTr="009E01F1">
        <w:trPr>
          <w:trHeight w:val="276"/>
        </w:trPr>
        <w:tc>
          <w:tcPr>
            <w:tcW w:w="69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49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78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9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9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</w:rPr>
              <w:t xml:space="preserve">Замена системы отопления МКУК « Музей истории крестьянства им. А.М. </w:t>
            </w:r>
            <w:proofErr w:type="spellStart"/>
            <w:r w:rsidRPr="00F65872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F6587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423,60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bCs/>
          <w:sz w:val="28"/>
          <w:szCs w:val="28"/>
        </w:rPr>
        <w:t xml:space="preserve">      Направление «Управление муниципальным имуществом».</w:t>
      </w:r>
      <w:r w:rsidRPr="00F6587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49"/>
        <w:gridCol w:w="2178"/>
        <w:gridCol w:w="2748"/>
      </w:tblGrid>
      <w:tr w:rsidR="00F65872" w:rsidRPr="00F65872" w:rsidTr="009E01F1">
        <w:trPr>
          <w:trHeight w:val="276"/>
        </w:trPr>
        <w:tc>
          <w:tcPr>
            <w:tcW w:w="69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49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 xml:space="preserve">наименование программного </w:t>
            </w:r>
            <w:r w:rsidRPr="00F65872">
              <w:rPr>
                <w:rFonts w:ascii="Times New Roman" w:hAnsi="Times New Roman" w:cs="Times New Roman"/>
                <w:bCs/>
              </w:rPr>
              <w:lastRenderedPageBreak/>
              <w:t>мероприятия</w:t>
            </w:r>
          </w:p>
        </w:tc>
        <w:tc>
          <w:tcPr>
            <w:tcW w:w="2178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 xml:space="preserve">Источник </w:t>
            </w:r>
            <w:r w:rsidRPr="00F65872">
              <w:rPr>
                <w:rFonts w:ascii="Times New Roman" w:hAnsi="Times New Roman" w:cs="Times New Roman"/>
                <w:bCs/>
              </w:rPr>
              <w:lastRenderedPageBreak/>
              <w:t>финансирования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 xml:space="preserve">Объем финансирования, </w:t>
            </w:r>
            <w:r w:rsidRPr="00F65872">
              <w:rPr>
                <w:rFonts w:ascii="Times New Roman" w:hAnsi="Times New Roman" w:cs="Times New Roman"/>
                <w:bCs/>
              </w:rPr>
              <w:lastRenderedPageBreak/>
              <w:t>тыс. руб.</w:t>
            </w:r>
          </w:p>
        </w:tc>
      </w:tr>
      <w:tr w:rsidR="00F65872" w:rsidRPr="00F65872" w:rsidTr="009E01F1">
        <w:tc>
          <w:tcPr>
            <w:tcW w:w="69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9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8.1.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bidi="he-IL"/>
              </w:rPr>
            </w:pPr>
            <w:r w:rsidRPr="00F65872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имущества;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28,70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  <w:lang w:bidi="he-IL"/>
              </w:rPr>
              <w:t>Организация проведения технической инвентаризации объектов недвижимого имущества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127,47  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65872" w:rsidRPr="00F65872" w:rsidRDefault="00F65872" w:rsidP="00F6587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2. Перечень мероприятий  за 2017 год актуализирован в части  реализованных  мероприятий в отчетном году,    не предусмотренных Программой  </w:t>
      </w:r>
    </w:p>
    <w:p w:rsidR="00F65872" w:rsidRPr="00F65872" w:rsidRDefault="00F65872" w:rsidP="00F658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872">
        <w:rPr>
          <w:rFonts w:ascii="Times New Roman" w:hAnsi="Times New Roman" w:cs="Times New Roman"/>
          <w:sz w:val="28"/>
        </w:rPr>
        <w:t>Направление «Сохранение</w:t>
      </w:r>
      <w:r w:rsidRPr="00F65872">
        <w:rPr>
          <w:rFonts w:ascii="Times New Roman" w:hAnsi="Times New Roman" w:cs="Times New Roman"/>
          <w:bCs/>
        </w:rPr>
        <w:t xml:space="preserve"> </w:t>
      </w:r>
      <w:r w:rsidRPr="00F65872">
        <w:rPr>
          <w:rFonts w:ascii="Times New Roman" w:hAnsi="Times New Roman" w:cs="Times New Roman"/>
          <w:bCs/>
          <w:sz w:val="28"/>
          <w:szCs w:val="28"/>
        </w:rPr>
        <w:t>и развитие производственно-экономического потенциала, повышение инвестиционной привлекательности Котельничского района»: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866"/>
        <w:gridCol w:w="1974"/>
        <w:gridCol w:w="1986"/>
      </w:tblGrid>
      <w:tr w:rsidR="00F65872" w:rsidRPr="00F65872" w:rsidTr="009E01F1">
        <w:trPr>
          <w:trHeight w:val="276"/>
        </w:trPr>
        <w:tc>
          <w:tcPr>
            <w:tcW w:w="642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86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1974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42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4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642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Организация тепличного хозяйства  ИП (КФХ) Добрынин Г.П.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5220,00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       Направление «Создание условий для получения качественного и доступного дошкольного, общего и дополнительного образования».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866"/>
        <w:gridCol w:w="1974"/>
        <w:gridCol w:w="1986"/>
      </w:tblGrid>
      <w:tr w:rsidR="00F65872" w:rsidRPr="00F65872" w:rsidTr="009E01F1">
        <w:trPr>
          <w:trHeight w:val="276"/>
        </w:trPr>
        <w:tc>
          <w:tcPr>
            <w:tcW w:w="69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86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1974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9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4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5.9.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Ремонт кровли здания МКОУ ООШ с. </w:t>
            </w:r>
            <w:proofErr w:type="spellStart"/>
            <w:r w:rsidRPr="00F65872">
              <w:rPr>
                <w:rFonts w:ascii="Times New Roman" w:hAnsi="Times New Roman" w:cs="Times New Roman"/>
              </w:rPr>
              <w:t>Макарье</w:t>
            </w:r>
            <w:proofErr w:type="spellEnd"/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196,40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5.10.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Ремонт здания МКОУ ООШ с. Покровское с перепланировкой помещения. 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196,72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5.11.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кровли здания  и ее элементов МКОУ СОШ п. Комсомольский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94,00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5,00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>5.14.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кровли здания МКОУ ООШ д</w:t>
            </w:r>
            <w:proofErr w:type="gramStart"/>
            <w:r w:rsidRPr="00F65872">
              <w:rPr>
                <w:rFonts w:ascii="Times New Roman" w:hAnsi="Times New Roman" w:cs="Times New Roman"/>
              </w:rPr>
              <w:t>.Р</w:t>
            </w:r>
            <w:proofErr w:type="gramEnd"/>
            <w:r w:rsidRPr="00F65872">
              <w:rPr>
                <w:rFonts w:ascii="Times New Roman" w:hAnsi="Times New Roman" w:cs="Times New Roman"/>
              </w:rPr>
              <w:t>одичи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75,80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3,90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5.15.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системы освещения здания МКОУ ООШ д. Родичи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33,20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1,80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5.16.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Ремонт системы  аварийного освещения здания МКОУ ООШ п. </w:t>
            </w:r>
            <w:proofErr w:type="spellStart"/>
            <w:r w:rsidRPr="00F65872">
              <w:rPr>
                <w:rFonts w:ascii="Times New Roman" w:hAnsi="Times New Roman" w:cs="Times New Roman"/>
              </w:rPr>
              <w:t>Карпушино</w:t>
            </w:r>
            <w:proofErr w:type="spellEnd"/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60,00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5.17.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кровли здания МКОУ ООШ с. Боровка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51,50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2,70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5.18.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>Ремонт здания МКОУ ООШ с. Боровка</w:t>
            </w:r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47,50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2,50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5.19.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Ремонт системы отопления здания МКОУ ООШ с. </w:t>
            </w:r>
            <w:proofErr w:type="gramStart"/>
            <w:r w:rsidRPr="00F65872">
              <w:rPr>
                <w:rFonts w:ascii="Times New Roman" w:hAnsi="Times New Roman" w:cs="Times New Roman"/>
              </w:rPr>
              <w:t>Юрьево</w:t>
            </w:r>
            <w:proofErr w:type="gramEnd"/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94,00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5,00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5.20.</w:t>
            </w:r>
          </w:p>
        </w:tc>
        <w:tc>
          <w:tcPr>
            <w:tcW w:w="4866" w:type="dxa"/>
          </w:tcPr>
          <w:p w:rsidR="00F65872" w:rsidRPr="00F65872" w:rsidRDefault="00F65872" w:rsidP="009E01F1">
            <w:pPr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Установка оконных блоков МКОУ СОШ п. </w:t>
            </w:r>
            <w:proofErr w:type="gramStart"/>
            <w:r w:rsidRPr="00F65872">
              <w:rPr>
                <w:rFonts w:ascii="Times New Roman" w:hAnsi="Times New Roman" w:cs="Times New Roman"/>
              </w:rPr>
              <w:t>Юбилейный</w:t>
            </w:r>
            <w:proofErr w:type="gramEnd"/>
          </w:p>
        </w:tc>
        <w:tc>
          <w:tcPr>
            <w:tcW w:w="1974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98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180,00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872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bCs/>
          <w:sz w:val="28"/>
          <w:szCs w:val="28"/>
        </w:rPr>
        <w:t xml:space="preserve">    Направление «Сохранение и развитие культурного пространства.</w:t>
      </w:r>
      <w:r w:rsidRPr="00F65872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 и разнообразия услуг, предоставляемых в </w:t>
      </w:r>
      <w:r w:rsidRPr="00F65872">
        <w:rPr>
          <w:rFonts w:ascii="Times New Roman" w:hAnsi="Times New Roman" w:cs="Times New Roman"/>
          <w:sz w:val="28"/>
          <w:szCs w:val="28"/>
        </w:rPr>
        <w:lastRenderedPageBreak/>
        <w:t xml:space="preserve">сфере культуры».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49"/>
        <w:gridCol w:w="2178"/>
        <w:gridCol w:w="2748"/>
      </w:tblGrid>
      <w:tr w:rsidR="00F65872" w:rsidRPr="00F65872" w:rsidTr="009E01F1">
        <w:trPr>
          <w:trHeight w:val="276"/>
        </w:trPr>
        <w:tc>
          <w:tcPr>
            <w:tcW w:w="69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49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78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9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9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6.12.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Развитие и укрепление материально-технической базы </w:t>
            </w:r>
            <w:r w:rsidRPr="00F65872">
              <w:rPr>
                <w:rFonts w:ascii="Times New Roman" w:hAnsi="Times New Roman" w:cs="Times New Roman"/>
                <w:bCs/>
              </w:rPr>
              <w:t>МКУК «Юбилейный  Дворец культуры» п. Юбилейный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159,50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5872" w:rsidRPr="00F65872" w:rsidRDefault="00F65872" w:rsidP="00F6587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5872" w:rsidRPr="00F65872" w:rsidRDefault="00F65872" w:rsidP="00F6587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 Перечень мероприятий дополнен направлением</w:t>
      </w:r>
      <w:r w:rsidRPr="00F65872">
        <w:rPr>
          <w:rFonts w:ascii="Times New Roman" w:hAnsi="Times New Roman" w:cs="Times New Roman"/>
          <w:bCs/>
        </w:rPr>
        <w:t xml:space="preserve"> </w:t>
      </w:r>
      <w:r w:rsidRPr="00F65872">
        <w:rPr>
          <w:rFonts w:ascii="Times New Roman" w:hAnsi="Times New Roman" w:cs="Times New Roman"/>
          <w:bCs/>
          <w:sz w:val="28"/>
          <w:szCs w:val="28"/>
        </w:rPr>
        <w:t>«Создание условий для оказания медицинской помощи населению на территории 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49"/>
        <w:gridCol w:w="2178"/>
        <w:gridCol w:w="2748"/>
      </w:tblGrid>
      <w:tr w:rsidR="00F65872" w:rsidRPr="00F65872" w:rsidTr="009E01F1">
        <w:trPr>
          <w:trHeight w:val="276"/>
        </w:trPr>
        <w:tc>
          <w:tcPr>
            <w:tcW w:w="69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49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78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9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9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9.1.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Обеспечение  условий  </w:t>
            </w:r>
            <w:proofErr w:type="gramStart"/>
            <w:r w:rsidRPr="00F65872">
              <w:rPr>
                <w:rFonts w:ascii="Times New Roman" w:hAnsi="Times New Roman" w:cs="Times New Roman"/>
                <w:bCs/>
                <w:lang w:bidi="he-IL"/>
              </w:rPr>
              <w:t>подключения</w:t>
            </w:r>
            <w:proofErr w:type="gramEnd"/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 к сетям инженерно-технического обеспечения строящихся  </w:t>
            </w:r>
            <w:proofErr w:type="spellStart"/>
            <w:r w:rsidRPr="00F65872">
              <w:rPr>
                <w:rFonts w:ascii="Times New Roman" w:hAnsi="Times New Roman" w:cs="Times New Roman"/>
                <w:bCs/>
                <w:lang w:bidi="he-IL"/>
              </w:rPr>
              <w:t>ФАПов</w:t>
            </w:r>
            <w:proofErr w:type="spellEnd"/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                       с. Покровское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55,00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9.2.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Организация проведения кадастровых работ 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15,00</w:t>
            </w:r>
          </w:p>
        </w:tc>
      </w:tr>
    </w:tbl>
    <w:p w:rsidR="00F65872" w:rsidRPr="00F65872" w:rsidRDefault="00F65872" w:rsidP="00F6587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5872" w:rsidRPr="00F65872" w:rsidRDefault="00F65872" w:rsidP="00F65872">
      <w:pPr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 3.  В перечень  мероприятий  на  2018-2021 годы дополнительно внесены мероприятия </w:t>
      </w:r>
      <w:proofErr w:type="gramStart"/>
      <w:r w:rsidRPr="00F658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58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872" w:rsidRPr="00F65872" w:rsidRDefault="00F65872" w:rsidP="00F65872">
      <w:pPr>
        <w:jc w:val="both"/>
        <w:rPr>
          <w:rFonts w:ascii="Times New Roman" w:hAnsi="Times New Roman" w:cs="Times New Roman"/>
        </w:rPr>
      </w:pPr>
      <w:r w:rsidRPr="00F65872">
        <w:rPr>
          <w:rFonts w:ascii="Times New Roman" w:hAnsi="Times New Roman" w:cs="Times New Roman"/>
          <w:sz w:val="28"/>
          <w:szCs w:val="28"/>
        </w:rPr>
        <w:t xml:space="preserve">   Направлению « Содействие жилищному строительству».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021"/>
        <w:gridCol w:w="2187"/>
        <w:gridCol w:w="2776"/>
      </w:tblGrid>
      <w:tr w:rsidR="00F65872" w:rsidRPr="00F65872" w:rsidTr="009E01F1">
        <w:trPr>
          <w:trHeight w:val="276"/>
        </w:trPr>
        <w:tc>
          <w:tcPr>
            <w:tcW w:w="587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021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87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587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1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F65872" w:rsidRPr="00F65872" w:rsidTr="009E01F1">
        <w:tc>
          <w:tcPr>
            <w:tcW w:w="5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021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Подготовка карт градостроительного зонирования сельских населенных </w:t>
            </w:r>
            <w:r w:rsidRPr="00F65872">
              <w:rPr>
                <w:rFonts w:ascii="Times New Roman" w:hAnsi="Times New Roman" w:cs="Times New Roman"/>
                <w:bCs/>
              </w:rPr>
              <w:lastRenderedPageBreak/>
              <w:t>пунктов (13)</w:t>
            </w:r>
          </w:p>
        </w:tc>
        <w:tc>
          <w:tcPr>
            <w:tcW w:w="2187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бюджет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lastRenderedPageBreak/>
              <w:t>469,00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bCs/>
          <w:sz w:val="28"/>
          <w:szCs w:val="28"/>
        </w:rPr>
        <w:t xml:space="preserve">    направлению «Сохранение и развитие культурного пространства.</w:t>
      </w:r>
      <w:r w:rsidRPr="00F65872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 и разнообразия услуг, предоставляемых в сфере культуры».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49"/>
        <w:gridCol w:w="2178"/>
        <w:gridCol w:w="2748"/>
      </w:tblGrid>
      <w:tr w:rsidR="00F65872" w:rsidRPr="00F65872" w:rsidTr="009E01F1">
        <w:trPr>
          <w:trHeight w:val="276"/>
        </w:trPr>
        <w:tc>
          <w:tcPr>
            <w:tcW w:w="69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49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78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9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9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Реконструкция  здания МКУК « Искровский Дом Культуры»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49701,50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     </w:t>
            </w:r>
          </w:p>
          <w:p w:rsidR="00F65872" w:rsidRPr="00F65872" w:rsidRDefault="00F65872" w:rsidP="009E01F1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5872">
              <w:rPr>
                <w:rFonts w:ascii="Times New Roman" w:hAnsi="Times New Roman" w:cs="Times New Roman"/>
              </w:rPr>
              <w:t>200,00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6.12.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5872">
              <w:rPr>
                <w:rFonts w:ascii="Times New Roman" w:hAnsi="Times New Roman" w:cs="Times New Roman"/>
              </w:rPr>
              <w:t xml:space="preserve">Развитие и укрепление материально-технической базы </w:t>
            </w:r>
            <w:r w:rsidRPr="00F65872">
              <w:rPr>
                <w:rFonts w:ascii="Times New Roman" w:hAnsi="Times New Roman" w:cs="Times New Roman"/>
                <w:bCs/>
              </w:rPr>
              <w:t>МКУК «Юбилейный  Дворец культуры» п. Юбилейный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Областной бюджет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356,50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18,76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19,75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5872" w:rsidRPr="00F65872" w:rsidRDefault="00F65872" w:rsidP="00F6587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>направлению</w:t>
      </w:r>
      <w:r w:rsidRPr="00F65872">
        <w:rPr>
          <w:rFonts w:ascii="Times New Roman" w:hAnsi="Times New Roman" w:cs="Times New Roman"/>
          <w:bCs/>
        </w:rPr>
        <w:t xml:space="preserve"> </w:t>
      </w:r>
      <w:r w:rsidRPr="00F65872">
        <w:rPr>
          <w:rFonts w:ascii="Times New Roman" w:hAnsi="Times New Roman" w:cs="Times New Roman"/>
          <w:bCs/>
          <w:sz w:val="28"/>
          <w:szCs w:val="28"/>
        </w:rPr>
        <w:t>«Создание условий для оказания медицинской помощи населению на территории 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49"/>
        <w:gridCol w:w="2178"/>
        <w:gridCol w:w="2748"/>
      </w:tblGrid>
      <w:tr w:rsidR="00F65872" w:rsidRPr="00F65872" w:rsidTr="009E01F1">
        <w:trPr>
          <w:trHeight w:val="276"/>
        </w:trPr>
        <w:tc>
          <w:tcPr>
            <w:tcW w:w="696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65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65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49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наименование программного мероприятия</w:t>
            </w:r>
          </w:p>
        </w:tc>
        <w:tc>
          <w:tcPr>
            <w:tcW w:w="2178" w:type="dxa"/>
            <w:vMerge w:val="restart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F65872" w:rsidRPr="00F65872" w:rsidTr="009E01F1">
        <w:tc>
          <w:tcPr>
            <w:tcW w:w="696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9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vMerge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2018год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9.1.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Обеспечение  условий  </w:t>
            </w:r>
            <w:proofErr w:type="gramStart"/>
            <w:r w:rsidRPr="00F65872">
              <w:rPr>
                <w:rFonts w:ascii="Times New Roman" w:hAnsi="Times New Roman" w:cs="Times New Roman"/>
                <w:bCs/>
                <w:lang w:bidi="he-IL"/>
              </w:rPr>
              <w:t>подключения</w:t>
            </w:r>
            <w:proofErr w:type="gramEnd"/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 к сетям инженерно-технического обеспечения строящихся  </w:t>
            </w:r>
            <w:proofErr w:type="spellStart"/>
            <w:r w:rsidRPr="00F65872">
              <w:rPr>
                <w:rFonts w:ascii="Times New Roman" w:hAnsi="Times New Roman" w:cs="Times New Roman"/>
                <w:bCs/>
                <w:lang w:bidi="he-IL"/>
              </w:rPr>
              <w:t>ФАПов</w:t>
            </w:r>
            <w:proofErr w:type="spellEnd"/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                      д. </w:t>
            </w:r>
            <w:proofErr w:type="spellStart"/>
            <w:r w:rsidRPr="00F65872">
              <w:rPr>
                <w:rFonts w:ascii="Times New Roman" w:hAnsi="Times New Roman" w:cs="Times New Roman"/>
                <w:bCs/>
                <w:lang w:bidi="he-IL"/>
              </w:rPr>
              <w:t>Кардаковы</w:t>
            </w:r>
            <w:proofErr w:type="spellEnd"/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                      п. Светлый                      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Финансирование  определяется в соответствии с перечнем мероприятий, определенных соглашение с министерством здравоохранения  Кировской области</w:t>
            </w:r>
          </w:p>
        </w:tc>
      </w:tr>
      <w:tr w:rsidR="00F65872" w:rsidRPr="00F65872" w:rsidTr="009E01F1">
        <w:tc>
          <w:tcPr>
            <w:tcW w:w="696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9.2.</w:t>
            </w:r>
          </w:p>
        </w:tc>
        <w:tc>
          <w:tcPr>
            <w:tcW w:w="3949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bidi="he-IL"/>
              </w:rPr>
            </w:pPr>
            <w:r w:rsidRPr="00F65872">
              <w:rPr>
                <w:rFonts w:ascii="Times New Roman" w:hAnsi="Times New Roman" w:cs="Times New Roman"/>
                <w:bCs/>
                <w:lang w:bidi="he-IL"/>
              </w:rPr>
              <w:t xml:space="preserve">Организация проведения кадастровых работ </w:t>
            </w:r>
          </w:p>
        </w:tc>
        <w:tc>
          <w:tcPr>
            <w:tcW w:w="217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2748" w:type="dxa"/>
          </w:tcPr>
          <w:p w:rsidR="00F65872" w:rsidRPr="00F65872" w:rsidRDefault="00F65872" w:rsidP="009E0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65872">
              <w:rPr>
                <w:rFonts w:ascii="Times New Roman" w:hAnsi="Times New Roman" w:cs="Times New Roman"/>
                <w:bCs/>
              </w:rPr>
              <w:t>15,00</w:t>
            </w:r>
          </w:p>
        </w:tc>
      </w:tr>
    </w:tbl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65872" w:rsidRPr="00F65872" w:rsidRDefault="00F65872" w:rsidP="00F658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5872" w:rsidRPr="00F65872" w:rsidRDefault="00F65872" w:rsidP="00F65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65872" w:rsidRPr="00F65872" w:rsidRDefault="00F65872" w:rsidP="00F65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>Района, заведующий отделом экономики</w:t>
      </w:r>
    </w:p>
    <w:p w:rsidR="00F65872" w:rsidRPr="00F65872" w:rsidRDefault="00F65872" w:rsidP="00F658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72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С.А. Шабалина</w:t>
      </w:r>
    </w:p>
    <w:p w:rsidR="00D41247" w:rsidRDefault="00D41247" w:rsidP="0069518D">
      <w:pPr>
        <w:autoSpaceDE w:val="0"/>
        <w:autoSpaceDN w:val="0"/>
        <w:adjustRightInd w:val="0"/>
        <w:ind w:firstLine="9072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D41247" w:rsidSect="009E01F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305"/>
    <w:multiLevelType w:val="hybridMultilevel"/>
    <w:tmpl w:val="06E85C04"/>
    <w:lvl w:ilvl="0" w:tplc="FFAABA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54E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3">
    <w:nsid w:val="69A11D01"/>
    <w:multiLevelType w:val="hybridMultilevel"/>
    <w:tmpl w:val="4C90B35E"/>
    <w:lvl w:ilvl="0" w:tplc="CE74F1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B4081"/>
    <w:multiLevelType w:val="hybridMultilevel"/>
    <w:tmpl w:val="8582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1032"/>
    <w:multiLevelType w:val="hybridMultilevel"/>
    <w:tmpl w:val="E526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30C6A"/>
    <w:rsid w:val="000A70AE"/>
    <w:rsid w:val="000E2BED"/>
    <w:rsid w:val="00132158"/>
    <w:rsid w:val="00165339"/>
    <w:rsid w:val="001B1EC4"/>
    <w:rsid w:val="001D49D1"/>
    <w:rsid w:val="001F28FC"/>
    <w:rsid w:val="002078C2"/>
    <w:rsid w:val="0022224B"/>
    <w:rsid w:val="0025267A"/>
    <w:rsid w:val="002552A0"/>
    <w:rsid w:val="00282C4E"/>
    <w:rsid w:val="00295E49"/>
    <w:rsid w:val="0029792B"/>
    <w:rsid w:val="002C17FC"/>
    <w:rsid w:val="002E5CCF"/>
    <w:rsid w:val="003023F5"/>
    <w:rsid w:val="0033318A"/>
    <w:rsid w:val="00356A00"/>
    <w:rsid w:val="003C2374"/>
    <w:rsid w:val="003E5E4F"/>
    <w:rsid w:val="00430C6A"/>
    <w:rsid w:val="00463EEA"/>
    <w:rsid w:val="00472685"/>
    <w:rsid w:val="00485E81"/>
    <w:rsid w:val="00494CD9"/>
    <w:rsid w:val="004B77BE"/>
    <w:rsid w:val="00553A7D"/>
    <w:rsid w:val="00560A92"/>
    <w:rsid w:val="005822C8"/>
    <w:rsid w:val="00594E26"/>
    <w:rsid w:val="005C02CA"/>
    <w:rsid w:val="005D1F5B"/>
    <w:rsid w:val="00694353"/>
    <w:rsid w:val="0069518D"/>
    <w:rsid w:val="00695529"/>
    <w:rsid w:val="006E4B7A"/>
    <w:rsid w:val="006E570D"/>
    <w:rsid w:val="0072185E"/>
    <w:rsid w:val="00721A85"/>
    <w:rsid w:val="0072780E"/>
    <w:rsid w:val="007445F4"/>
    <w:rsid w:val="00751C1E"/>
    <w:rsid w:val="00772757"/>
    <w:rsid w:val="007D3EAA"/>
    <w:rsid w:val="007D727A"/>
    <w:rsid w:val="007E3B20"/>
    <w:rsid w:val="0081164A"/>
    <w:rsid w:val="00816C23"/>
    <w:rsid w:val="0082002D"/>
    <w:rsid w:val="008340A5"/>
    <w:rsid w:val="00840D01"/>
    <w:rsid w:val="00845C7C"/>
    <w:rsid w:val="00846A5A"/>
    <w:rsid w:val="0089039C"/>
    <w:rsid w:val="00896862"/>
    <w:rsid w:val="008B5888"/>
    <w:rsid w:val="008E4292"/>
    <w:rsid w:val="008E771E"/>
    <w:rsid w:val="00923097"/>
    <w:rsid w:val="00926C20"/>
    <w:rsid w:val="00943046"/>
    <w:rsid w:val="009660F1"/>
    <w:rsid w:val="0098541A"/>
    <w:rsid w:val="009D4B27"/>
    <w:rsid w:val="009D7497"/>
    <w:rsid w:val="009E01F1"/>
    <w:rsid w:val="009E1EC3"/>
    <w:rsid w:val="00A275DC"/>
    <w:rsid w:val="00A3539F"/>
    <w:rsid w:val="00A823A6"/>
    <w:rsid w:val="00AC64DB"/>
    <w:rsid w:val="00AE23E3"/>
    <w:rsid w:val="00AF05F7"/>
    <w:rsid w:val="00AF626D"/>
    <w:rsid w:val="00B05CE1"/>
    <w:rsid w:val="00B1360F"/>
    <w:rsid w:val="00BC14F6"/>
    <w:rsid w:val="00C02E8C"/>
    <w:rsid w:val="00C0753E"/>
    <w:rsid w:val="00C1553E"/>
    <w:rsid w:val="00C31D15"/>
    <w:rsid w:val="00C36963"/>
    <w:rsid w:val="00C5033E"/>
    <w:rsid w:val="00C657A5"/>
    <w:rsid w:val="00C746E4"/>
    <w:rsid w:val="00D41247"/>
    <w:rsid w:val="00D7091B"/>
    <w:rsid w:val="00D8164D"/>
    <w:rsid w:val="00DD5CEB"/>
    <w:rsid w:val="00E3091F"/>
    <w:rsid w:val="00E312C9"/>
    <w:rsid w:val="00E55E78"/>
    <w:rsid w:val="00E66853"/>
    <w:rsid w:val="00E67958"/>
    <w:rsid w:val="00E90280"/>
    <w:rsid w:val="00ED03F9"/>
    <w:rsid w:val="00ED2C64"/>
    <w:rsid w:val="00ED6E86"/>
    <w:rsid w:val="00F02019"/>
    <w:rsid w:val="00F272C5"/>
    <w:rsid w:val="00F65872"/>
    <w:rsid w:val="00F93FF5"/>
    <w:rsid w:val="00FA2B68"/>
    <w:rsid w:val="00FB08CE"/>
    <w:rsid w:val="00FC0C28"/>
    <w:rsid w:val="00FC595C"/>
    <w:rsid w:val="00FD67A1"/>
    <w:rsid w:val="00FD6B0C"/>
    <w:rsid w:val="00FE10B3"/>
    <w:rsid w:val="00FE3C47"/>
    <w:rsid w:val="00FE50E1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E49"/>
    <w:pPr>
      <w:keepNext/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5E49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49"/>
    <w:pPr>
      <w:keepNext/>
      <w:tabs>
        <w:tab w:val="num" w:pos="720"/>
        <w:tab w:val="num" w:pos="2160"/>
      </w:tabs>
      <w:suppressAutoHyphens/>
      <w:spacing w:after="0" w:line="24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95E49"/>
    <w:pPr>
      <w:keepNext/>
      <w:spacing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4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95E49"/>
    <w:rPr>
      <w:rFonts w:ascii="Times New Roman CYR" w:hAnsi="Times New Roman CYR" w:cs="Times New Roman CYR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95E49"/>
    <w:rPr>
      <w:rFonts w:ascii="Calibri" w:hAnsi="Calibri" w:cs="Calibri"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95E4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qFormat/>
    <w:rsid w:val="00295E49"/>
    <w:pPr>
      <w:ind w:left="720"/>
    </w:pPr>
  </w:style>
  <w:style w:type="paragraph" w:styleId="a4">
    <w:name w:val="Body Text"/>
    <w:basedOn w:val="a"/>
    <w:link w:val="a5"/>
    <w:uiPriority w:val="99"/>
    <w:rsid w:val="00295E49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95E49"/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uiPriority w:val="99"/>
    <w:rsid w:val="00295E49"/>
    <w:pPr>
      <w:suppressLineNumbers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295E4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95E4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295E49"/>
    <w:pPr>
      <w:spacing w:after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95E49"/>
    <w:rPr>
      <w:rFonts w:ascii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295E49"/>
    <w:pPr>
      <w:suppressAutoHyphens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95E49"/>
    <w:rPr>
      <w:rFonts w:ascii="Calibri" w:hAnsi="Calibri" w:cs="Calibri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559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13215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6853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7091B"/>
    <w:pPr>
      <w:widowControl w:val="0"/>
      <w:suppressAutoHyphens/>
      <w:spacing w:after="0" w:line="240" w:lineRule="auto"/>
      <w:ind w:firstLine="709"/>
      <w:jc w:val="both"/>
    </w:pPr>
    <w:rPr>
      <w:rFonts w:ascii="Times New Roman CYR" w:eastAsia="SimSun" w:hAnsi="Times New Roman CYR" w:cs="Times New Roman CYR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rsid w:val="00A275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30DB"/>
    <w:rPr>
      <w:rFonts w:cs="Calibri"/>
      <w:lang w:eastAsia="en-US"/>
    </w:rPr>
  </w:style>
  <w:style w:type="paragraph" w:customStyle="1" w:styleId="211">
    <w:name w:val="Основной текст 21"/>
    <w:basedOn w:val="a"/>
    <w:rsid w:val="00F65872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E49"/>
    <w:pPr>
      <w:keepNext/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5E49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49"/>
    <w:pPr>
      <w:keepNext/>
      <w:tabs>
        <w:tab w:val="num" w:pos="720"/>
        <w:tab w:val="num" w:pos="2160"/>
      </w:tabs>
      <w:suppressAutoHyphens/>
      <w:spacing w:after="0" w:line="24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95E49"/>
    <w:pPr>
      <w:keepNext/>
      <w:spacing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4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95E49"/>
    <w:rPr>
      <w:rFonts w:ascii="Times New Roman CYR" w:hAnsi="Times New Roman CYR" w:cs="Times New Roman CYR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95E49"/>
    <w:rPr>
      <w:rFonts w:ascii="Calibri" w:hAnsi="Calibri" w:cs="Calibri"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95E4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295E49"/>
    <w:pPr>
      <w:ind w:left="720"/>
    </w:pPr>
  </w:style>
  <w:style w:type="paragraph" w:styleId="a4">
    <w:name w:val="Body Text"/>
    <w:basedOn w:val="a"/>
    <w:link w:val="a5"/>
    <w:uiPriority w:val="99"/>
    <w:rsid w:val="00295E49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95E49"/>
    <w:rPr>
      <w:rFonts w:ascii="Calibri" w:hAnsi="Calibri" w:cs="Calibri"/>
      <w:lang w:eastAsia="en-US"/>
    </w:rPr>
  </w:style>
  <w:style w:type="paragraph" w:customStyle="1" w:styleId="a6">
    <w:name w:val="Содержимое таблицы"/>
    <w:basedOn w:val="a"/>
    <w:uiPriority w:val="99"/>
    <w:rsid w:val="00295E49"/>
    <w:pPr>
      <w:suppressLineNumbers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295E4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95E4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295E49"/>
    <w:pPr>
      <w:spacing w:after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95E49"/>
    <w:rPr>
      <w:rFonts w:ascii="Calibri" w:hAnsi="Calibri" w:cs="Calibri"/>
      <w:lang w:eastAsia="en-US"/>
    </w:rPr>
  </w:style>
  <w:style w:type="paragraph" w:styleId="31">
    <w:name w:val="Body Text Indent 3"/>
    <w:basedOn w:val="a"/>
    <w:link w:val="32"/>
    <w:uiPriority w:val="99"/>
    <w:rsid w:val="00295E49"/>
    <w:pPr>
      <w:suppressAutoHyphens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95E49"/>
    <w:rPr>
      <w:rFonts w:ascii="Calibri" w:hAnsi="Calibri" w:cs="Calibri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rsid w:val="00F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559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13215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6853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7091B"/>
    <w:pPr>
      <w:widowControl w:val="0"/>
      <w:suppressAutoHyphens/>
      <w:spacing w:after="0" w:line="240" w:lineRule="auto"/>
      <w:ind w:firstLine="709"/>
      <w:jc w:val="both"/>
    </w:pPr>
    <w:rPr>
      <w:rFonts w:ascii="Times New Roman CYR" w:eastAsia="SimSun" w:hAnsi="Times New Roman CYR" w:cs="Times New Roman CYR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rsid w:val="00A275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30D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9AE0-1EB3-4F0B-92C1-B859E0E4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2397</Words>
  <Characters>18971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16</cp:revision>
  <cp:lastPrinted>2018-03-22T06:55:00Z</cp:lastPrinted>
  <dcterms:created xsi:type="dcterms:W3CDTF">2018-03-13T10:39:00Z</dcterms:created>
  <dcterms:modified xsi:type="dcterms:W3CDTF">2018-03-29T10:48:00Z</dcterms:modified>
</cp:coreProperties>
</file>